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55801" w14:textId="4710CF36" w:rsidR="007D268C" w:rsidRPr="00DB760F" w:rsidRDefault="00DB760F" w:rsidP="007D268C">
      <w:pPr>
        <w:jc w:val="center"/>
        <w:rPr>
          <w:b/>
          <w:sz w:val="28"/>
          <w:u w:val="single"/>
        </w:rPr>
      </w:pPr>
      <w:bookmarkStart w:id="0" w:name="_GoBack"/>
      <w:bookmarkEnd w:id="0"/>
      <w:r w:rsidRPr="00DB760F">
        <w:rPr>
          <w:noProof/>
          <w:u w:val="single"/>
          <w:lang w:eastAsia="en-GB"/>
        </w:rPr>
        <w:drawing>
          <wp:anchor distT="0" distB="0" distL="114300" distR="114300" simplePos="0" relativeHeight="251658240" behindDoc="0" locked="0" layoutInCell="1" allowOverlap="1" wp14:anchorId="6AEA2F05" wp14:editId="29A73BEA">
            <wp:simplePos x="0" y="0"/>
            <wp:positionH relativeFrom="column">
              <wp:posOffset>38100</wp:posOffset>
            </wp:positionH>
            <wp:positionV relativeFrom="paragraph">
              <wp:posOffset>-205740</wp:posOffset>
            </wp:positionV>
            <wp:extent cx="3192780" cy="60376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92780" cy="603763"/>
                    </a:xfrm>
                    <a:prstGeom prst="rect">
                      <a:avLst/>
                    </a:prstGeom>
                  </pic:spPr>
                </pic:pic>
              </a:graphicData>
            </a:graphic>
            <wp14:sizeRelH relativeFrom="page">
              <wp14:pctWidth>0</wp14:pctWidth>
            </wp14:sizeRelH>
            <wp14:sizeRelV relativeFrom="page">
              <wp14:pctHeight>0</wp14:pctHeight>
            </wp14:sizeRelV>
          </wp:anchor>
        </w:drawing>
      </w:r>
      <w:r w:rsidR="007D268C" w:rsidRPr="00DB760F">
        <w:rPr>
          <w:b/>
          <w:sz w:val="28"/>
          <w:u w:val="single"/>
        </w:rPr>
        <w:t xml:space="preserve">Whole School Progression in </w:t>
      </w:r>
      <w:r w:rsidR="00EB642E" w:rsidRPr="00DB760F">
        <w:rPr>
          <w:b/>
          <w:sz w:val="28"/>
          <w:u w:val="single"/>
        </w:rPr>
        <w:t>Writing</w:t>
      </w:r>
    </w:p>
    <w:p w14:paraId="4CAE065D" w14:textId="77777777" w:rsidR="007D268C" w:rsidRPr="007D268C" w:rsidRDefault="007D268C" w:rsidP="007D268C">
      <w:pPr>
        <w:jc w:val="center"/>
        <w:rPr>
          <w:b/>
          <w:sz w:val="28"/>
        </w:rPr>
      </w:pPr>
    </w:p>
    <w:tbl>
      <w:tblPr>
        <w:tblStyle w:val="TableGrid"/>
        <w:tblW w:w="15593" w:type="dxa"/>
        <w:tblLayout w:type="fixed"/>
        <w:tblLook w:val="04A0" w:firstRow="1" w:lastRow="0" w:firstColumn="1" w:lastColumn="0" w:noHBand="0" w:noVBand="1"/>
      </w:tblPr>
      <w:tblGrid>
        <w:gridCol w:w="709"/>
        <w:gridCol w:w="709"/>
        <w:gridCol w:w="2728"/>
        <w:gridCol w:w="709"/>
        <w:gridCol w:w="1080"/>
        <w:gridCol w:w="709"/>
        <w:gridCol w:w="1081"/>
        <w:gridCol w:w="709"/>
        <w:gridCol w:w="1081"/>
        <w:gridCol w:w="709"/>
        <w:gridCol w:w="1080"/>
        <w:gridCol w:w="709"/>
        <w:gridCol w:w="1081"/>
        <w:gridCol w:w="709"/>
        <w:gridCol w:w="1081"/>
        <w:gridCol w:w="709"/>
      </w:tblGrid>
      <w:tr w:rsidR="004B3B4D" w14:paraId="77885276" w14:textId="77777777" w:rsidTr="00DB760F">
        <w:trPr>
          <w:gridAfter w:val="1"/>
          <w:wAfter w:w="709" w:type="dxa"/>
        </w:trPr>
        <w:tc>
          <w:tcPr>
            <w:tcW w:w="709" w:type="dxa"/>
            <w:vMerge w:val="restart"/>
            <w:shd w:val="clear" w:color="auto" w:fill="538135" w:themeFill="accent6" w:themeFillShade="BF"/>
          </w:tcPr>
          <w:p w14:paraId="601C179F" w14:textId="77777777" w:rsidR="004B3B4D" w:rsidRPr="006E7627" w:rsidRDefault="004B3B4D" w:rsidP="006E7627">
            <w:pPr>
              <w:jc w:val="center"/>
              <w:rPr>
                <w:b/>
              </w:rPr>
            </w:pPr>
          </w:p>
        </w:tc>
        <w:tc>
          <w:tcPr>
            <w:tcW w:w="3437" w:type="dxa"/>
            <w:gridSpan w:val="2"/>
            <w:shd w:val="clear" w:color="auto" w:fill="538135" w:themeFill="accent6" w:themeFillShade="BF"/>
          </w:tcPr>
          <w:p w14:paraId="1772FF0A" w14:textId="26993F3F" w:rsidR="004B3B4D" w:rsidRPr="006E7627" w:rsidRDefault="004B3B4D" w:rsidP="006E7627">
            <w:pPr>
              <w:jc w:val="center"/>
              <w:rPr>
                <w:b/>
              </w:rPr>
            </w:pPr>
            <w:r w:rsidRPr="006E7627">
              <w:rPr>
                <w:b/>
              </w:rPr>
              <w:t>EYFS</w:t>
            </w:r>
          </w:p>
        </w:tc>
        <w:tc>
          <w:tcPr>
            <w:tcW w:w="3579" w:type="dxa"/>
            <w:gridSpan w:val="4"/>
            <w:shd w:val="clear" w:color="auto" w:fill="538135" w:themeFill="accent6" w:themeFillShade="BF"/>
          </w:tcPr>
          <w:p w14:paraId="31AEEAF1" w14:textId="77777777" w:rsidR="004B3B4D" w:rsidRPr="006E7627" w:rsidRDefault="004B3B4D" w:rsidP="006E7627">
            <w:pPr>
              <w:jc w:val="center"/>
              <w:rPr>
                <w:b/>
              </w:rPr>
            </w:pPr>
            <w:r w:rsidRPr="006E7627">
              <w:rPr>
                <w:b/>
              </w:rPr>
              <w:t>KS1</w:t>
            </w:r>
          </w:p>
        </w:tc>
        <w:tc>
          <w:tcPr>
            <w:tcW w:w="7159" w:type="dxa"/>
            <w:gridSpan w:val="8"/>
            <w:shd w:val="clear" w:color="auto" w:fill="538135" w:themeFill="accent6" w:themeFillShade="BF"/>
          </w:tcPr>
          <w:p w14:paraId="1E77DDE5" w14:textId="77777777" w:rsidR="004B3B4D" w:rsidRPr="006E7627" w:rsidRDefault="004B3B4D" w:rsidP="006E7627">
            <w:pPr>
              <w:jc w:val="center"/>
              <w:rPr>
                <w:b/>
              </w:rPr>
            </w:pPr>
            <w:r w:rsidRPr="006E7627">
              <w:rPr>
                <w:b/>
              </w:rPr>
              <w:t>KS2</w:t>
            </w:r>
          </w:p>
        </w:tc>
      </w:tr>
      <w:tr w:rsidR="00DB760F" w14:paraId="20A8D32B" w14:textId="77777777" w:rsidTr="00DB760F">
        <w:trPr>
          <w:gridAfter w:val="1"/>
          <w:wAfter w:w="709" w:type="dxa"/>
        </w:trPr>
        <w:tc>
          <w:tcPr>
            <w:tcW w:w="709" w:type="dxa"/>
            <w:vMerge/>
            <w:shd w:val="clear" w:color="auto" w:fill="538135" w:themeFill="accent6" w:themeFillShade="BF"/>
          </w:tcPr>
          <w:p w14:paraId="4658C02B" w14:textId="77777777" w:rsidR="00DB760F" w:rsidRPr="006E7627" w:rsidRDefault="00DB760F" w:rsidP="006E7627">
            <w:pPr>
              <w:jc w:val="center"/>
              <w:rPr>
                <w:b/>
              </w:rPr>
            </w:pPr>
          </w:p>
        </w:tc>
        <w:tc>
          <w:tcPr>
            <w:tcW w:w="3437" w:type="dxa"/>
            <w:gridSpan w:val="2"/>
            <w:shd w:val="clear" w:color="auto" w:fill="538135" w:themeFill="accent6" w:themeFillShade="BF"/>
          </w:tcPr>
          <w:p w14:paraId="038F24AA" w14:textId="61AF9397" w:rsidR="00DB760F" w:rsidRPr="006E7627" w:rsidRDefault="00DB760F" w:rsidP="006E7627">
            <w:pPr>
              <w:jc w:val="center"/>
              <w:rPr>
                <w:b/>
              </w:rPr>
            </w:pPr>
            <w:r>
              <w:rPr>
                <w:b/>
              </w:rPr>
              <w:t>R</w:t>
            </w:r>
            <w:r w:rsidRPr="006E7627">
              <w:rPr>
                <w:b/>
              </w:rPr>
              <w:t>eception</w:t>
            </w:r>
          </w:p>
        </w:tc>
        <w:tc>
          <w:tcPr>
            <w:tcW w:w="1789" w:type="dxa"/>
            <w:gridSpan w:val="2"/>
            <w:shd w:val="clear" w:color="auto" w:fill="538135" w:themeFill="accent6" w:themeFillShade="BF"/>
          </w:tcPr>
          <w:p w14:paraId="257E2FB4" w14:textId="77777777" w:rsidR="00DB760F" w:rsidRPr="006E7627" w:rsidRDefault="00DB760F" w:rsidP="006E7627">
            <w:pPr>
              <w:jc w:val="center"/>
              <w:rPr>
                <w:b/>
              </w:rPr>
            </w:pPr>
            <w:r w:rsidRPr="006E7627">
              <w:rPr>
                <w:b/>
              </w:rPr>
              <w:t>Year 1</w:t>
            </w:r>
          </w:p>
        </w:tc>
        <w:tc>
          <w:tcPr>
            <w:tcW w:w="1790" w:type="dxa"/>
            <w:gridSpan w:val="2"/>
            <w:shd w:val="clear" w:color="auto" w:fill="538135" w:themeFill="accent6" w:themeFillShade="BF"/>
          </w:tcPr>
          <w:p w14:paraId="74F8CABA" w14:textId="77777777" w:rsidR="00DB760F" w:rsidRPr="006E7627" w:rsidRDefault="00DB760F" w:rsidP="006E7627">
            <w:pPr>
              <w:jc w:val="center"/>
              <w:rPr>
                <w:b/>
              </w:rPr>
            </w:pPr>
            <w:r w:rsidRPr="006E7627">
              <w:rPr>
                <w:b/>
              </w:rPr>
              <w:t>Year 2</w:t>
            </w:r>
          </w:p>
        </w:tc>
        <w:tc>
          <w:tcPr>
            <w:tcW w:w="1790" w:type="dxa"/>
            <w:gridSpan w:val="2"/>
            <w:shd w:val="clear" w:color="auto" w:fill="538135" w:themeFill="accent6" w:themeFillShade="BF"/>
          </w:tcPr>
          <w:p w14:paraId="07864692" w14:textId="77777777" w:rsidR="00DB760F" w:rsidRPr="006E7627" w:rsidRDefault="00DB760F" w:rsidP="006E7627">
            <w:pPr>
              <w:jc w:val="center"/>
              <w:rPr>
                <w:b/>
              </w:rPr>
            </w:pPr>
            <w:r w:rsidRPr="006E7627">
              <w:rPr>
                <w:b/>
              </w:rPr>
              <w:t>Year 3</w:t>
            </w:r>
          </w:p>
        </w:tc>
        <w:tc>
          <w:tcPr>
            <w:tcW w:w="1789" w:type="dxa"/>
            <w:gridSpan w:val="2"/>
            <w:shd w:val="clear" w:color="auto" w:fill="538135" w:themeFill="accent6" w:themeFillShade="BF"/>
          </w:tcPr>
          <w:p w14:paraId="454E1266" w14:textId="77777777" w:rsidR="00DB760F" w:rsidRPr="006E7627" w:rsidRDefault="00DB760F" w:rsidP="006E7627">
            <w:pPr>
              <w:jc w:val="center"/>
              <w:rPr>
                <w:b/>
              </w:rPr>
            </w:pPr>
            <w:r w:rsidRPr="006E7627">
              <w:rPr>
                <w:b/>
              </w:rPr>
              <w:t>Year 4</w:t>
            </w:r>
          </w:p>
        </w:tc>
        <w:tc>
          <w:tcPr>
            <w:tcW w:w="1790" w:type="dxa"/>
            <w:gridSpan w:val="2"/>
            <w:shd w:val="clear" w:color="auto" w:fill="538135" w:themeFill="accent6" w:themeFillShade="BF"/>
          </w:tcPr>
          <w:p w14:paraId="5F24B835" w14:textId="77777777" w:rsidR="00DB760F" w:rsidRPr="006E7627" w:rsidRDefault="00DB760F" w:rsidP="006E7627">
            <w:pPr>
              <w:jc w:val="center"/>
              <w:rPr>
                <w:b/>
              </w:rPr>
            </w:pPr>
            <w:r w:rsidRPr="006E7627">
              <w:rPr>
                <w:b/>
              </w:rPr>
              <w:t>Year 5</w:t>
            </w:r>
          </w:p>
        </w:tc>
        <w:tc>
          <w:tcPr>
            <w:tcW w:w="1790" w:type="dxa"/>
            <w:gridSpan w:val="2"/>
            <w:shd w:val="clear" w:color="auto" w:fill="538135" w:themeFill="accent6" w:themeFillShade="BF"/>
          </w:tcPr>
          <w:p w14:paraId="1EBBAB56" w14:textId="77777777" w:rsidR="00DB760F" w:rsidRPr="006E7627" w:rsidRDefault="00DB760F" w:rsidP="006E7627">
            <w:pPr>
              <w:jc w:val="center"/>
              <w:rPr>
                <w:b/>
              </w:rPr>
            </w:pPr>
            <w:r w:rsidRPr="006E7627">
              <w:rPr>
                <w:b/>
              </w:rPr>
              <w:t>Year 6</w:t>
            </w:r>
          </w:p>
        </w:tc>
      </w:tr>
      <w:tr w:rsidR="00DB760F" w14:paraId="6053460C" w14:textId="77777777" w:rsidTr="00DB760F">
        <w:trPr>
          <w:cantSplit/>
          <w:trHeight w:val="841"/>
        </w:trPr>
        <w:tc>
          <w:tcPr>
            <w:tcW w:w="709" w:type="dxa"/>
            <w:shd w:val="clear" w:color="auto" w:fill="538135" w:themeFill="accent6" w:themeFillShade="BF"/>
            <w:textDirection w:val="btLr"/>
          </w:tcPr>
          <w:p w14:paraId="4EA34BB2" w14:textId="19CBCAB7" w:rsidR="00DB760F" w:rsidRDefault="00DB760F" w:rsidP="00922617">
            <w:pPr>
              <w:ind w:left="113" w:right="113"/>
              <w:jc w:val="center"/>
              <w:rPr>
                <w:b/>
              </w:rPr>
            </w:pPr>
            <w:r>
              <w:rPr>
                <w:b/>
              </w:rPr>
              <w:lastRenderedPageBreak/>
              <w:t xml:space="preserve">Composition </w:t>
            </w:r>
          </w:p>
        </w:tc>
        <w:tc>
          <w:tcPr>
            <w:tcW w:w="709" w:type="dxa"/>
            <w:shd w:val="clear" w:color="auto" w:fill="538135" w:themeFill="accent6" w:themeFillShade="BF"/>
            <w:textDirection w:val="btLr"/>
          </w:tcPr>
          <w:p w14:paraId="2EA277D5" w14:textId="55D1046A" w:rsidR="00DB760F" w:rsidRPr="00FB1611" w:rsidRDefault="00DB760F" w:rsidP="00922617">
            <w:pPr>
              <w:ind w:left="113" w:right="113"/>
              <w:jc w:val="center"/>
              <w:rPr>
                <w:b/>
              </w:rPr>
            </w:pPr>
            <w:r>
              <w:rPr>
                <w:b/>
              </w:rPr>
              <w:t xml:space="preserve">Planning, Writing and Editing </w:t>
            </w:r>
          </w:p>
        </w:tc>
        <w:tc>
          <w:tcPr>
            <w:tcW w:w="3437" w:type="dxa"/>
            <w:gridSpan w:val="2"/>
          </w:tcPr>
          <w:p w14:paraId="001C492F" w14:textId="77777777" w:rsidR="00DB760F" w:rsidRPr="00A76CF3" w:rsidRDefault="00DB760F" w:rsidP="00DB760F">
            <w:pPr>
              <w:pStyle w:val="NoSpacing"/>
              <w:jc w:val="center"/>
              <w:rPr>
                <w:rFonts w:cstheme="minorHAnsi"/>
                <w:sz w:val="18"/>
                <w:szCs w:val="18"/>
              </w:rPr>
            </w:pPr>
            <w:r w:rsidRPr="00A76CF3">
              <w:rPr>
                <w:rFonts w:cstheme="minorHAnsi"/>
                <w:sz w:val="18"/>
                <w:szCs w:val="18"/>
              </w:rPr>
              <w:t xml:space="preserve"> </w:t>
            </w:r>
          </w:p>
          <w:p w14:paraId="426FF70E" w14:textId="73F10366" w:rsidR="00DB760F" w:rsidRPr="00A76CF3" w:rsidRDefault="00DB760F" w:rsidP="00A76CF3">
            <w:pPr>
              <w:pStyle w:val="NoSpacing"/>
              <w:jc w:val="center"/>
              <w:rPr>
                <w:rFonts w:cstheme="minorHAnsi"/>
                <w:sz w:val="18"/>
                <w:szCs w:val="18"/>
              </w:rPr>
            </w:pPr>
            <w:r w:rsidRPr="00A76CF3">
              <w:rPr>
                <w:rFonts w:cstheme="minorHAnsi"/>
                <w:sz w:val="18"/>
                <w:szCs w:val="18"/>
              </w:rPr>
              <w:t>To link statements and sticks to a main theme or intention.</w:t>
            </w:r>
          </w:p>
          <w:p w14:paraId="79E6EF4E" w14:textId="77777777" w:rsidR="00DB760F" w:rsidRPr="00A76CF3" w:rsidRDefault="00DB760F" w:rsidP="00A76CF3">
            <w:pPr>
              <w:pStyle w:val="NoSpacing"/>
              <w:jc w:val="center"/>
              <w:rPr>
                <w:rFonts w:cstheme="minorHAnsi"/>
                <w:sz w:val="18"/>
                <w:szCs w:val="18"/>
              </w:rPr>
            </w:pPr>
          </w:p>
          <w:p w14:paraId="3D3083FA" w14:textId="370C9CC4" w:rsidR="00DB760F" w:rsidRPr="00A76CF3" w:rsidRDefault="00DB760F" w:rsidP="00A76CF3">
            <w:pPr>
              <w:pStyle w:val="NoSpacing"/>
              <w:jc w:val="center"/>
              <w:rPr>
                <w:rFonts w:cstheme="minorHAnsi"/>
                <w:sz w:val="18"/>
                <w:szCs w:val="18"/>
              </w:rPr>
            </w:pPr>
            <w:r w:rsidRPr="00A76CF3">
              <w:rPr>
                <w:rFonts w:cstheme="minorHAnsi"/>
                <w:sz w:val="18"/>
                <w:szCs w:val="18"/>
              </w:rPr>
              <w:t>To use talk to organise, sequence and clarify thinking, ideas, feelings and events.</w:t>
            </w:r>
          </w:p>
          <w:p w14:paraId="211B2C9C" w14:textId="77777777" w:rsidR="00DB760F" w:rsidRPr="00A76CF3" w:rsidRDefault="00DB760F" w:rsidP="00A76CF3">
            <w:pPr>
              <w:pStyle w:val="NoSpacing"/>
              <w:jc w:val="center"/>
              <w:rPr>
                <w:rFonts w:cstheme="minorHAnsi"/>
                <w:sz w:val="18"/>
                <w:szCs w:val="18"/>
              </w:rPr>
            </w:pPr>
          </w:p>
          <w:p w14:paraId="0943DADA" w14:textId="2B7776F4" w:rsidR="00DB760F" w:rsidRPr="00A76CF3" w:rsidRDefault="00DB760F" w:rsidP="00A76CF3">
            <w:pPr>
              <w:pStyle w:val="NoSpacing"/>
              <w:jc w:val="center"/>
              <w:rPr>
                <w:rFonts w:cstheme="minorHAnsi"/>
                <w:sz w:val="18"/>
                <w:szCs w:val="18"/>
              </w:rPr>
            </w:pPr>
            <w:r w:rsidRPr="00A76CF3">
              <w:rPr>
                <w:rFonts w:cstheme="minorHAnsi"/>
                <w:sz w:val="18"/>
                <w:szCs w:val="18"/>
              </w:rPr>
              <w:t>To introduce a storyline or narrative into their play.</w:t>
            </w:r>
          </w:p>
          <w:p w14:paraId="3536651F" w14:textId="77777777" w:rsidR="00DB760F" w:rsidRPr="00A76CF3" w:rsidRDefault="00DB760F" w:rsidP="00A76CF3">
            <w:pPr>
              <w:pStyle w:val="NoSpacing"/>
              <w:jc w:val="center"/>
              <w:rPr>
                <w:rFonts w:cstheme="minorHAnsi"/>
                <w:sz w:val="18"/>
                <w:szCs w:val="18"/>
              </w:rPr>
            </w:pPr>
          </w:p>
          <w:p w14:paraId="409ACFA9"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play cooperatively as part of a group to develop and act out a narrative.</w:t>
            </w:r>
          </w:p>
          <w:p w14:paraId="0E1D6E66" w14:textId="77777777" w:rsidR="00DB760F" w:rsidRPr="00A76CF3" w:rsidRDefault="00DB760F" w:rsidP="00A76CF3">
            <w:pPr>
              <w:pStyle w:val="NoSpacing"/>
              <w:jc w:val="center"/>
              <w:rPr>
                <w:rFonts w:cstheme="minorHAnsi"/>
                <w:sz w:val="18"/>
                <w:szCs w:val="18"/>
              </w:rPr>
            </w:pPr>
          </w:p>
          <w:p w14:paraId="1A20F707"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develop their own narratives and explanations by connecting ideas or events.</w:t>
            </w:r>
          </w:p>
          <w:p w14:paraId="0B2F862F" w14:textId="2A8B1877" w:rsidR="00DB760F" w:rsidRPr="00A76CF3" w:rsidRDefault="00DB760F" w:rsidP="00A76CF3">
            <w:pPr>
              <w:pStyle w:val="NoSpacing"/>
              <w:jc w:val="center"/>
              <w:rPr>
                <w:rFonts w:cstheme="minorHAnsi"/>
                <w:sz w:val="18"/>
                <w:szCs w:val="18"/>
              </w:rPr>
            </w:pPr>
            <w:r w:rsidRPr="00A76CF3">
              <w:rPr>
                <w:rFonts w:cstheme="minorHAnsi"/>
                <w:sz w:val="18"/>
                <w:szCs w:val="18"/>
              </w:rPr>
              <w:t>To write own name and other things such as labels, captions.</w:t>
            </w:r>
          </w:p>
          <w:p w14:paraId="54EB02D9" w14:textId="77777777" w:rsidR="00DB760F" w:rsidRPr="00A76CF3" w:rsidRDefault="00DB760F" w:rsidP="00A76CF3">
            <w:pPr>
              <w:pStyle w:val="NoSpacing"/>
              <w:jc w:val="center"/>
              <w:rPr>
                <w:rFonts w:cstheme="minorHAnsi"/>
                <w:sz w:val="18"/>
                <w:szCs w:val="18"/>
              </w:rPr>
            </w:pPr>
          </w:p>
          <w:p w14:paraId="393B7A43" w14:textId="02D23294" w:rsidR="00DB760F" w:rsidRPr="00A76CF3" w:rsidRDefault="00DB760F" w:rsidP="00A76CF3">
            <w:pPr>
              <w:pStyle w:val="NoSpacing"/>
              <w:jc w:val="center"/>
              <w:rPr>
                <w:rFonts w:cstheme="minorHAnsi"/>
                <w:sz w:val="18"/>
                <w:szCs w:val="18"/>
              </w:rPr>
            </w:pPr>
            <w:r w:rsidRPr="00A76CF3">
              <w:rPr>
                <w:rFonts w:cstheme="minorHAnsi"/>
                <w:sz w:val="18"/>
                <w:szCs w:val="18"/>
              </w:rPr>
              <w:t>To attempt to write short sentences in meaningful contexts.</w:t>
            </w:r>
          </w:p>
          <w:p w14:paraId="6420E9CD" w14:textId="77777777" w:rsidR="00DB760F" w:rsidRPr="00A76CF3" w:rsidRDefault="00DB760F" w:rsidP="00A76CF3">
            <w:pPr>
              <w:pStyle w:val="NoSpacing"/>
              <w:jc w:val="center"/>
              <w:rPr>
                <w:rFonts w:cstheme="minorHAnsi"/>
                <w:sz w:val="18"/>
                <w:szCs w:val="18"/>
              </w:rPr>
            </w:pPr>
          </w:p>
          <w:p w14:paraId="198461BE" w14:textId="799685C9" w:rsidR="00DB760F" w:rsidRPr="00A76CF3" w:rsidRDefault="00DB760F" w:rsidP="00A76CF3">
            <w:pPr>
              <w:pStyle w:val="NoSpacing"/>
              <w:jc w:val="center"/>
              <w:rPr>
                <w:rFonts w:cstheme="minorHAnsi"/>
                <w:sz w:val="18"/>
                <w:szCs w:val="18"/>
              </w:rPr>
            </w:pPr>
            <w:r w:rsidRPr="00A76CF3">
              <w:rPr>
                <w:rFonts w:cstheme="minorHAnsi"/>
                <w:sz w:val="18"/>
                <w:szCs w:val="18"/>
              </w:rPr>
              <w:t>To begin to say out loud what they are going to write about.</w:t>
            </w:r>
          </w:p>
          <w:p w14:paraId="370F1EAE" w14:textId="77777777" w:rsidR="00DB760F" w:rsidRPr="00A76CF3" w:rsidRDefault="00DB760F" w:rsidP="00A76CF3">
            <w:pPr>
              <w:pStyle w:val="NoSpacing"/>
              <w:jc w:val="center"/>
              <w:rPr>
                <w:rFonts w:cstheme="minorHAnsi"/>
                <w:sz w:val="18"/>
                <w:szCs w:val="18"/>
              </w:rPr>
            </w:pPr>
          </w:p>
          <w:p w14:paraId="06A67531" w14:textId="27C0CA0A" w:rsidR="00DB760F" w:rsidRPr="00A76CF3" w:rsidRDefault="00DB760F" w:rsidP="00A76CF3">
            <w:pPr>
              <w:pStyle w:val="NoSpacing"/>
              <w:jc w:val="center"/>
              <w:rPr>
                <w:rFonts w:cstheme="minorHAnsi"/>
                <w:sz w:val="18"/>
                <w:szCs w:val="18"/>
              </w:rPr>
            </w:pPr>
            <w:r w:rsidRPr="00A76CF3">
              <w:rPr>
                <w:rFonts w:cstheme="minorHAnsi"/>
                <w:sz w:val="18"/>
                <w:szCs w:val="18"/>
              </w:rPr>
              <w:t>To begin to</w:t>
            </w:r>
            <w:r>
              <w:rPr>
                <w:rFonts w:cstheme="minorHAnsi"/>
                <w:sz w:val="18"/>
                <w:szCs w:val="18"/>
              </w:rPr>
              <w:t xml:space="preserve"> </w:t>
            </w:r>
            <w:r w:rsidRPr="00A76CF3">
              <w:rPr>
                <w:rFonts w:cstheme="minorHAnsi"/>
                <w:sz w:val="18"/>
                <w:szCs w:val="18"/>
              </w:rPr>
              <w:t>compose a sentence orally before writing it.</w:t>
            </w:r>
          </w:p>
          <w:p w14:paraId="02B66A4F" w14:textId="77777777" w:rsidR="00DB760F" w:rsidRPr="00A76CF3" w:rsidRDefault="00DB760F" w:rsidP="00A76CF3">
            <w:pPr>
              <w:pStyle w:val="NoSpacing"/>
              <w:jc w:val="center"/>
              <w:rPr>
                <w:rFonts w:cstheme="minorHAnsi"/>
                <w:sz w:val="18"/>
                <w:szCs w:val="18"/>
              </w:rPr>
            </w:pPr>
          </w:p>
          <w:p w14:paraId="50E8D776" w14:textId="5A18C124" w:rsidR="00DB760F" w:rsidRPr="00A76CF3" w:rsidRDefault="00DB760F" w:rsidP="00A76CF3">
            <w:pPr>
              <w:pStyle w:val="NoSpacing"/>
              <w:jc w:val="center"/>
              <w:rPr>
                <w:rFonts w:cstheme="minorHAnsi"/>
                <w:sz w:val="18"/>
                <w:szCs w:val="18"/>
              </w:rPr>
            </w:pPr>
            <w:r w:rsidRPr="00A76CF3">
              <w:rPr>
                <w:rFonts w:cstheme="minorHAnsi"/>
                <w:sz w:val="18"/>
                <w:szCs w:val="18"/>
              </w:rPr>
              <w:t>To write simple sentences which can be read by themselves</w:t>
            </w:r>
          </w:p>
          <w:p w14:paraId="2B6745BA" w14:textId="0F9E9D57" w:rsidR="00DB760F" w:rsidRPr="00A76CF3" w:rsidRDefault="00DB760F" w:rsidP="00A76CF3">
            <w:pPr>
              <w:pStyle w:val="NoSpacing"/>
              <w:jc w:val="center"/>
              <w:rPr>
                <w:rFonts w:cstheme="minorHAnsi"/>
                <w:sz w:val="18"/>
                <w:szCs w:val="18"/>
              </w:rPr>
            </w:pPr>
            <w:r w:rsidRPr="00A76CF3">
              <w:rPr>
                <w:rFonts w:cstheme="minorHAnsi"/>
                <w:sz w:val="18"/>
                <w:szCs w:val="18"/>
              </w:rPr>
              <w:t>and others. Some words are spelt correctly and others are phonetically plausible.</w:t>
            </w:r>
          </w:p>
        </w:tc>
        <w:tc>
          <w:tcPr>
            <w:tcW w:w="1789" w:type="dxa"/>
            <w:gridSpan w:val="2"/>
          </w:tcPr>
          <w:p w14:paraId="61A5C37D"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say out loud what they are going to write about.</w:t>
            </w:r>
          </w:p>
          <w:p w14:paraId="4DCD5383" w14:textId="77777777" w:rsidR="00DB760F" w:rsidRDefault="00DB760F" w:rsidP="00A76CF3">
            <w:pPr>
              <w:pStyle w:val="NoSpacing"/>
              <w:jc w:val="center"/>
              <w:rPr>
                <w:rFonts w:cstheme="minorHAnsi"/>
                <w:sz w:val="18"/>
                <w:szCs w:val="18"/>
              </w:rPr>
            </w:pPr>
          </w:p>
          <w:p w14:paraId="2F49735E" w14:textId="2A139F27" w:rsidR="00DB760F" w:rsidRPr="00A76CF3" w:rsidRDefault="00DB760F" w:rsidP="00A76CF3">
            <w:pPr>
              <w:pStyle w:val="NoSpacing"/>
              <w:jc w:val="center"/>
              <w:rPr>
                <w:rFonts w:cstheme="minorHAnsi"/>
                <w:sz w:val="18"/>
                <w:szCs w:val="18"/>
              </w:rPr>
            </w:pPr>
            <w:r w:rsidRPr="00A76CF3">
              <w:rPr>
                <w:rFonts w:cstheme="minorHAnsi"/>
                <w:sz w:val="18"/>
                <w:szCs w:val="18"/>
              </w:rPr>
              <w:t>To compose a sentence orally before writing it.</w:t>
            </w:r>
          </w:p>
          <w:p w14:paraId="65130051" w14:textId="77777777" w:rsidR="00DB760F" w:rsidRDefault="00DB760F" w:rsidP="00A76CF3">
            <w:pPr>
              <w:pStyle w:val="NoSpacing"/>
              <w:jc w:val="center"/>
              <w:rPr>
                <w:rFonts w:cstheme="minorHAnsi"/>
                <w:sz w:val="18"/>
                <w:szCs w:val="18"/>
              </w:rPr>
            </w:pPr>
          </w:p>
          <w:p w14:paraId="2FDBB8A3" w14:textId="5909B935" w:rsidR="00DB760F" w:rsidRPr="00A76CF3" w:rsidRDefault="00DB760F" w:rsidP="00A76CF3">
            <w:pPr>
              <w:pStyle w:val="NoSpacing"/>
              <w:jc w:val="center"/>
              <w:rPr>
                <w:rFonts w:cstheme="minorHAnsi"/>
                <w:sz w:val="18"/>
                <w:szCs w:val="18"/>
              </w:rPr>
            </w:pPr>
            <w:r w:rsidRPr="00A76CF3">
              <w:rPr>
                <w:rFonts w:cstheme="minorHAnsi"/>
                <w:sz w:val="18"/>
                <w:szCs w:val="18"/>
              </w:rPr>
              <w:t>To sequence sentences to form short narratives.</w:t>
            </w:r>
          </w:p>
          <w:p w14:paraId="0D8C9565" w14:textId="77777777" w:rsidR="00DB760F" w:rsidRDefault="00DB760F" w:rsidP="00A76CF3">
            <w:pPr>
              <w:pStyle w:val="NoSpacing"/>
              <w:jc w:val="center"/>
              <w:rPr>
                <w:rFonts w:cstheme="minorHAnsi"/>
                <w:sz w:val="18"/>
                <w:szCs w:val="18"/>
              </w:rPr>
            </w:pPr>
          </w:p>
          <w:p w14:paraId="1B4716BD" w14:textId="25000A01" w:rsidR="00DB760F" w:rsidRPr="00A76CF3" w:rsidRDefault="00DB760F" w:rsidP="00A76CF3">
            <w:pPr>
              <w:pStyle w:val="NoSpacing"/>
              <w:jc w:val="center"/>
              <w:rPr>
                <w:rFonts w:cstheme="minorHAnsi"/>
                <w:sz w:val="18"/>
                <w:szCs w:val="18"/>
              </w:rPr>
            </w:pPr>
            <w:r w:rsidRPr="00A76CF3">
              <w:rPr>
                <w:rFonts w:cstheme="minorHAnsi"/>
                <w:sz w:val="18"/>
                <w:szCs w:val="18"/>
              </w:rPr>
              <w:t>To discuss what they have written with the teacher or other pupils.</w:t>
            </w:r>
          </w:p>
          <w:p w14:paraId="2CC39066" w14:textId="77777777" w:rsidR="00DB760F" w:rsidRDefault="00DB760F" w:rsidP="00A76CF3">
            <w:pPr>
              <w:pStyle w:val="NoSpacing"/>
              <w:jc w:val="center"/>
              <w:rPr>
                <w:rFonts w:cstheme="minorHAnsi"/>
                <w:sz w:val="18"/>
                <w:szCs w:val="18"/>
              </w:rPr>
            </w:pPr>
          </w:p>
          <w:p w14:paraId="11401C1E" w14:textId="654BECAD" w:rsidR="00DB760F" w:rsidRPr="00A76CF3" w:rsidRDefault="00DB760F" w:rsidP="00A76CF3">
            <w:pPr>
              <w:pStyle w:val="NoSpacing"/>
              <w:jc w:val="center"/>
              <w:rPr>
                <w:rFonts w:cstheme="minorHAnsi"/>
                <w:sz w:val="18"/>
                <w:szCs w:val="18"/>
              </w:rPr>
            </w:pPr>
            <w:r w:rsidRPr="00A76CF3">
              <w:rPr>
                <w:rFonts w:cstheme="minorHAnsi"/>
                <w:sz w:val="18"/>
                <w:szCs w:val="18"/>
              </w:rPr>
              <w:t>To reread their writing to check that it makes sense and to independently begin to make changes.</w:t>
            </w:r>
          </w:p>
          <w:p w14:paraId="1877CB0E" w14:textId="77777777" w:rsidR="00DB760F" w:rsidRDefault="00DB760F" w:rsidP="00A76CF3">
            <w:pPr>
              <w:pStyle w:val="NoSpacing"/>
              <w:jc w:val="center"/>
              <w:rPr>
                <w:rFonts w:cstheme="minorHAnsi"/>
                <w:sz w:val="18"/>
                <w:szCs w:val="18"/>
              </w:rPr>
            </w:pPr>
          </w:p>
          <w:p w14:paraId="63835B00" w14:textId="77BF0FE3" w:rsidR="00DB760F" w:rsidRPr="00A76CF3" w:rsidRDefault="00DB760F" w:rsidP="00A76CF3">
            <w:pPr>
              <w:pStyle w:val="NoSpacing"/>
              <w:jc w:val="center"/>
              <w:rPr>
                <w:rFonts w:cstheme="minorHAnsi"/>
                <w:sz w:val="18"/>
                <w:szCs w:val="18"/>
              </w:rPr>
            </w:pPr>
            <w:r w:rsidRPr="00A76CF3">
              <w:rPr>
                <w:rFonts w:cstheme="minorHAnsi"/>
                <w:sz w:val="18"/>
                <w:szCs w:val="18"/>
              </w:rPr>
              <w:t xml:space="preserve">To read their writing aloud clearly enough to be heard by </w:t>
            </w:r>
            <w:r>
              <w:rPr>
                <w:rFonts w:cstheme="minorHAnsi"/>
                <w:sz w:val="18"/>
                <w:szCs w:val="18"/>
              </w:rPr>
              <w:t>others.</w:t>
            </w:r>
          </w:p>
          <w:p w14:paraId="4080C4E9" w14:textId="77777777" w:rsidR="00DB760F" w:rsidRDefault="00DB760F" w:rsidP="00A76CF3">
            <w:pPr>
              <w:pStyle w:val="NoSpacing"/>
              <w:jc w:val="center"/>
              <w:rPr>
                <w:rFonts w:cstheme="minorHAnsi"/>
                <w:sz w:val="18"/>
                <w:szCs w:val="18"/>
              </w:rPr>
            </w:pPr>
          </w:p>
          <w:p w14:paraId="5D0295D0" w14:textId="46B59E25" w:rsidR="00DB760F" w:rsidRPr="00A76CF3" w:rsidRDefault="00DB760F" w:rsidP="00A76CF3">
            <w:pPr>
              <w:pStyle w:val="NoSpacing"/>
              <w:jc w:val="center"/>
              <w:rPr>
                <w:rFonts w:cstheme="minorHAnsi"/>
                <w:sz w:val="18"/>
                <w:szCs w:val="18"/>
              </w:rPr>
            </w:pPr>
            <w:r w:rsidRPr="00A76CF3">
              <w:rPr>
                <w:rFonts w:cstheme="minorHAnsi"/>
                <w:sz w:val="18"/>
                <w:szCs w:val="18"/>
              </w:rPr>
              <w:t>To use adjectives to describe.</w:t>
            </w:r>
          </w:p>
        </w:tc>
        <w:tc>
          <w:tcPr>
            <w:tcW w:w="1790" w:type="dxa"/>
            <w:gridSpan w:val="2"/>
          </w:tcPr>
          <w:p w14:paraId="1E2EFA5A"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write narratives about personal experiences and those of others (real and fictional).</w:t>
            </w:r>
          </w:p>
          <w:p w14:paraId="1D5A2E70" w14:textId="77777777" w:rsidR="00DB760F" w:rsidRDefault="00DB760F" w:rsidP="00A76CF3">
            <w:pPr>
              <w:pStyle w:val="NoSpacing"/>
              <w:jc w:val="center"/>
              <w:rPr>
                <w:rFonts w:cstheme="minorHAnsi"/>
                <w:sz w:val="18"/>
                <w:szCs w:val="18"/>
              </w:rPr>
            </w:pPr>
          </w:p>
          <w:p w14:paraId="49E6650C" w14:textId="77777777" w:rsidR="00DB760F" w:rsidRDefault="00DB760F" w:rsidP="00A76CF3">
            <w:pPr>
              <w:pStyle w:val="NoSpacing"/>
              <w:jc w:val="center"/>
              <w:rPr>
                <w:rFonts w:cstheme="minorHAnsi"/>
                <w:sz w:val="18"/>
                <w:szCs w:val="18"/>
              </w:rPr>
            </w:pPr>
            <w:r w:rsidRPr="00A76CF3">
              <w:rPr>
                <w:rFonts w:cstheme="minorHAnsi"/>
                <w:sz w:val="18"/>
                <w:szCs w:val="18"/>
              </w:rPr>
              <w:t xml:space="preserve">To write about real events. </w:t>
            </w:r>
          </w:p>
          <w:p w14:paraId="149B1B8C" w14:textId="77777777" w:rsidR="00DB760F" w:rsidRDefault="00DB760F" w:rsidP="00A76CF3">
            <w:pPr>
              <w:pStyle w:val="NoSpacing"/>
              <w:jc w:val="center"/>
              <w:rPr>
                <w:rFonts w:cstheme="minorHAnsi"/>
                <w:sz w:val="18"/>
                <w:szCs w:val="18"/>
              </w:rPr>
            </w:pPr>
          </w:p>
          <w:p w14:paraId="0B471F79" w14:textId="26BF5135" w:rsidR="00DB760F" w:rsidRPr="00A76CF3" w:rsidRDefault="00DB760F" w:rsidP="00A76CF3">
            <w:pPr>
              <w:pStyle w:val="NoSpacing"/>
              <w:jc w:val="center"/>
              <w:rPr>
                <w:rFonts w:cstheme="minorHAnsi"/>
                <w:sz w:val="18"/>
                <w:szCs w:val="18"/>
              </w:rPr>
            </w:pPr>
            <w:r w:rsidRPr="00A76CF3">
              <w:rPr>
                <w:rFonts w:cstheme="minorHAnsi"/>
                <w:sz w:val="18"/>
                <w:szCs w:val="18"/>
              </w:rPr>
              <w:t>To write simple poetry.</w:t>
            </w:r>
          </w:p>
          <w:p w14:paraId="4F39B760" w14:textId="77777777" w:rsidR="00DB760F" w:rsidRDefault="00DB760F" w:rsidP="00A76CF3">
            <w:pPr>
              <w:pStyle w:val="NoSpacing"/>
              <w:jc w:val="center"/>
              <w:rPr>
                <w:rFonts w:cstheme="minorHAnsi"/>
                <w:sz w:val="18"/>
                <w:szCs w:val="18"/>
              </w:rPr>
            </w:pPr>
          </w:p>
          <w:p w14:paraId="428F1117" w14:textId="1D7C93AB" w:rsidR="00DB760F" w:rsidRPr="00A76CF3" w:rsidRDefault="00DB760F" w:rsidP="00A76CF3">
            <w:pPr>
              <w:pStyle w:val="NoSpacing"/>
              <w:jc w:val="center"/>
              <w:rPr>
                <w:rFonts w:cstheme="minorHAnsi"/>
                <w:sz w:val="18"/>
                <w:szCs w:val="18"/>
              </w:rPr>
            </w:pPr>
            <w:r w:rsidRPr="00A76CF3">
              <w:rPr>
                <w:rFonts w:cstheme="minorHAnsi"/>
                <w:sz w:val="18"/>
                <w:szCs w:val="18"/>
              </w:rPr>
              <w:t>To plan what they are going to write about, including writing down ideas and/or key words and new vocabulary</w:t>
            </w:r>
          </w:p>
          <w:p w14:paraId="583E3AB4" w14:textId="77777777" w:rsidR="00DB760F" w:rsidRDefault="00DB760F" w:rsidP="00A76CF3">
            <w:pPr>
              <w:pStyle w:val="NoSpacing"/>
              <w:jc w:val="center"/>
              <w:rPr>
                <w:rFonts w:cstheme="minorHAnsi"/>
                <w:sz w:val="18"/>
                <w:szCs w:val="18"/>
              </w:rPr>
            </w:pPr>
          </w:p>
          <w:p w14:paraId="058F78AD" w14:textId="743CB6D0" w:rsidR="00DB760F" w:rsidRPr="00A76CF3" w:rsidRDefault="00DB760F" w:rsidP="00A76CF3">
            <w:pPr>
              <w:pStyle w:val="NoSpacing"/>
              <w:jc w:val="center"/>
              <w:rPr>
                <w:rFonts w:cstheme="minorHAnsi"/>
                <w:sz w:val="18"/>
                <w:szCs w:val="18"/>
              </w:rPr>
            </w:pPr>
            <w:r w:rsidRPr="00A76CF3">
              <w:rPr>
                <w:rFonts w:cstheme="minorHAnsi"/>
                <w:sz w:val="18"/>
                <w:szCs w:val="18"/>
              </w:rPr>
              <w:t>To encapsulate what they want to say, sentence by sentence.</w:t>
            </w:r>
          </w:p>
          <w:p w14:paraId="632AC77B" w14:textId="77777777" w:rsidR="00DB760F" w:rsidRDefault="00DB760F" w:rsidP="00A76CF3">
            <w:pPr>
              <w:pStyle w:val="NoSpacing"/>
              <w:jc w:val="center"/>
              <w:rPr>
                <w:rFonts w:cstheme="minorHAnsi"/>
                <w:sz w:val="18"/>
                <w:szCs w:val="18"/>
              </w:rPr>
            </w:pPr>
          </w:p>
          <w:p w14:paraId="6C1525BD" w14:textId="665EF004" w:rsidR="00DB760F" w:rsidRPr="00A76CF3" w:rsidRDefault="00DB760F" w:rsidP="00A76CF3">
            <w:pPr>
              <w:pStyle w:val="NoSpacing"/>
              <w:jc w:val="center"/>
              <w:rPr>
                <w:rFonts w:cstheme="minorHAnsi"/>
                <w:sz w:val="18"/>
                <w:szCs w:val="18"/>
              </w:rPr>
            </w:pPr>
            <w:r w:rsidRPr="00A76CF3">
              <w:rPr>
                <w:rFonts w:cstheme="minorHAnsi"/>
                <w:sz w:val="18"/>
                <w:szCs w:val="18"/>
              </w:rPr>
              <w:t>To make simple additions, revisions and corrections to their own writing by evaluating their writing with the teacher and other pupils.</w:t>
            </w:r>
          </w:p>
          <w:p w14:paraId="07ABEAF4" w14:textId="77777777" w:rsidR="00DB760F" w:rsidRDefault="00DB760F" w:rsidP="00A76CF3">
            <w:pPr>
              <w:pStyle w:val="NoSpacing"/>
              <w:jc w:val="center"/>
              <w:rPr>
                <w:rFonts w:cstheme="minorHAnsi"/>
                <w:sz w:val="18"/>
                <w:szCs w:val="18"/>
              </w:rPr>
            </w:pPr>
          </w:p>
          <w:p w14:paraId="0255B9E7" w14:textId="7B33A773" w:rsidR="00DB760F" w:rsidRPr="00A76CF3" w:rsidRDefault="00DB760F" w:rsidP="00A76CF3">
            <w:pPr>
              <w:pStyle w:val="NoSpacing"/>
              <w:jc w:val="center"/>
              <w:rPr>
                <w:rFonts w:cstheme="minorHAnsi"/>
                <w:sz w:val="18"/>
                <w:szCs w:val="18"/>
              </w:rPr>
            </w:pPr>
            <w:r w:rsidRPr="00A76CF3">
              <w:rPr>
                <w:rFonts w:cstheme="minorHAnsi"/>
                <w:sz w:val="18"/>
                <w:szCs w:val="18"/>
              </w:rPr>
              <w:t>To reread to check that their writing makes sense and that the correct tense is used throughout.</w:t>
            </w:r>
          </w:p>
          <w:p w14:paraId="562D2327" w14:textId="77777777" w:rsidR="00DB760F" w:rsidRDefault="00DB760F" w:rsidP="00A76CF3">
            <w:pPr>
              <w:pStyle w:val="NoSpacing"/>
              <w:jc w:val="center"/>
              <w:rPr>
                <w:rFonts w:cstheme="minorHAnsi"/>
                <w:sz w:val="18"/>
                <w:szCs w:val="18"/>
              </w:rPr>
            </w:pPr>
          </w:p>
          <w:p w14:paraId="2DC9784F" w14:textId="69615600" w:rsidR="00DB760F" w:rsidRPr="00A76CF3" w:rsidRDefault="00DB760F" w:rsidP="00A76CF3">
            <w:pPr>
              <w:pStyle w:val="NoSpacing"/>
              <w:jc w:val="center"/>
              <w:rPr>
                <w:rFonts w:cstheme="minorHAnsi"/>
                <w:sz w:val="18"/>
                <w:szCs w:val="18"/>
              </w:rPr>
            </w:pPr>
            <w:r w:rsidRPr="00A76CF3">
              <w:rPr>
                <w:rFonts w:cstheme="minorHAnsi"/>
                <w:sz w:val="18"/>
                <w:szCs w:val="18"/>
              </w:rPr>
              <w:t>To proofread to check for errors in spelling,</w:t>
            </w:r>
          </w:p>
          <w:p w14:paraId="58670BD6" w14:textId="16FB4EF2" w:rsidR="00DB760F" w:rsidRPr="00A76CF3" w:rsidRDefault="00DB760F" w:rsidP="00A76CF3">
            <w:pPr>
              <w:pStyle w:val="NoSpacing"/>
              <w:jc w:val="center"/>
              <w:rPr>
                <w:rFonts w:cstheme="minorHAnsi"/>
                <w:sz w:val="18"/>
                <w:szCs w:val="18"/>
              </w:rPr>
            </w:pPr>
            <w:r w:rsidRPr="00A76CF3">
              <w:rPr>
                <w:rFonts w:cstheme="minorHAnsi"/>
                <w:sz w:val="18"/>
                <w:szCs w:val="18"/>
              </w:rPr>
              <w:t>grammar and punctuation</w:t>
            </w:r>
            <w:r>
              <w:rPr>
                <w:rFonts w:cstheme="minorHAnsi"/>
                <w:sz w:val="18"/>
                <w:szCs w:val="18"/>
              </w:rPr>
              <w:t>.</w:t>
            </w:r>
          </w:p>
        </w:tc>
        <w:tc>
          <w:tcPr>
            <w:tcW w:w="1790" w:type="dxa"/>
            <w:gridSpan w:val="2"/>
          </w:tcPr>
          <w:p w14:paraId="44C255C0"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begin to use ideas from their own reading and modelled examples to plan their writing.</w:t>
            </w:r>
          </w:p>
          <w:p w14:paraId="098F234F" w14:textId="77777777" w:rsidR="00DB760F" w:rsidRDefault="00DB760F" w:rsidP="00A76CF3">
            <w:pPr>
              <w:pStyle w:val="NoSpacing"/>
              <w:jc w:val="center"/>
              <w:rPr>
                <w:rFonts w:cstheme="minorHAnsi"/>
                <w:sz w:val="18"/>
                <w:szCs w:val="18"/>
              </w:rPr>
            </w:pPr>
          </w:p>
          <w:p w14:paraId="6E607D37" w14:textId="42106212" w:rsidR="00DB760F" w:rsidRPr="00A76CF3" w:rsidRDefault="00DB760F" w:rsidP="00A76CF3">
            <w:pPr>
              <w:pStyle w:val="NoSpacing"/>
              <w:jc w:val="center"/>
              <w:rPr>
                <w:rFonts w:cstheme="minorHAnsi"/>
                <w:sz w:val="18"/>
                <w:szCs w:val="18"/>
              </w:rPr>
            </w:pPr>
            <w:r w:rsidRPr="00A76CF3">
              <w:rPr>
                <w:rFonts w:cstheme="minorHAnsi"/>
                <w:sz w:val="18"/>
                <w:szCs w:val="18"/>
              </w:rPr>
              <w:t>To proofread their own and others’ work to check for errors (with increasing accuracy) and to make improvements.</w:t>
            </w:r>
          </w:p>
          <w:p w14:paraId="64A75684" w14:textId="77777777" w:rsidR="00DB760F" w:rsidRDefault="00DB760F" w:rsidP="00A76CF3">
            <w:pPr>
              <w:pStyle w:val="NoSpacing"/>
              <w:jc w:val="center"/>
              <w:rPr>
                <w:rFonts w:cstheme="minorHAnsi"/>
                <w:sz w:val="18"/>
                <w:szCs w:val="18"/>
              </w:rPr>
            </w:pPr>
          </w:p>
          <w:p w14:paraId="06B0985A" w14:textId="534A4E36" w:rsidR="00DB760F" w:rsidRPr="00A76CF3" w:rsidRDefault="00DB760F" w:rsidP="00A76CF3">
            <w:pPr>
              <w:pStyle w:val="NoSpacing"/>
              <w:jc w:val="center"/>
              <w:rPr>
                <w:rFonts w:cstheme="minorHAnsi"/>
                <w:sz w:val="18"/>
                <w:szCs w:val="18"/>
              </w:rPr>
            </w:pPr>
            <w:r w:rsidRPr="00A76CF3">
              <w:rPr>
                <w:rFonts w:cstheme="minorHAnsi"/>
                <w:sz w:val="18"/>
                <w:szCs w:val="18"/>
              </w:rPr>
              <w:t>To begin to organise their writing into paragraphs around a theme.</w:t>
            </w:r>
          </w:p>
          <w:p w14:paraId="0B812CC4" w14:textId="77777777" w:rsidR="00DB760F" w:rsidRDefault="00DB760F" w:rsidP="00A76CF3">
            <w:pPr>
              <w:pStyle w:val="NoSpacing"/>
              <w:jc w:val="center"/>
              <w:rPr>
                <w:rFonts w:cstheme="minorHAnsi"/>
                <w:sz w:val="18"/>
                <w:szCs w:val="18"/>
              </w:rPr>
            </w:pPr>
          </w:p>
          <w:p w14:paraId="783C2AEF" w14:textId="02AEEB2F" w:rsidR="00DB760F" w:rsidRPr="00A76CF3" w:rsidRDefault="00DB760F" w:rsidP="00A76CF3">
            <w:pPr>
              <w:pStyle w:val="NoSpacing"/>
              <w:jc w:val="center"/>
              <w:rPr>
                <w:rFonts w:cstheme="minorHAnsi"/>
                <w:sz w:val="18"/>
                <w:szCs w:val="18"/>
              </w:rPr>
            </w:pPr>
            <w:r w:rsidRPr="00A76CF3">
              <w:rPr>
                <w:rFonts w:cstheme="minorHAnsi"/>
                <w:sz w:val="18"/>
                <w:szCs w:val="18"/>
              </w:rPr>
              <w:t>To compose and rehearse sentences orally (including dialogue).</w:t>
            </w:r>
          </w:p>
        </w:tc>
        <w:tc>
          <w:tcPr>
            <w:tcW w:w="1789" w:type="dxa"/>
            <w:gridSpan w:val="2"/>
          </w:tcPr>
          <w:p w14:paraId="5B3A9942"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compose and rehearse sentences orally (including dialogue), progressively building a varied and</w:t>
            </w:r>
          </w:p>
          <w:p w14:paraId="72167235" w14:textId="77777777" w:rsidR="00DB760F" w:rsidRPr="00A76CF3" w:rsidRDefault="00DB760F" w:rsidP="00A76CF3">
            <w:pPr>
              <w:pStyle w:val="NoSpacing"/>
              <w:jc w:val="center"/>
              <w:rPr>
                <w:rFonts w:cstheme="minorHAnsi"/>
                <w:sz w:val="18"/>
                <w:szCs w:val="18"/>
              </w:rPr>
            </w:pPr>
            <w:r w:rsidRPr="00A76CF3">
              <w:rPr>
                <w:rFonts w:cstheme="minorHAnsi"/>
                <w:sz w:val="18"/>
                <w:szCs w:val="18"/>
              </w:rPr>
              <w:t>rich vocabulary and an increasing range of sentence structures.</w:t>
            </w:r>
          </w:p>
          <w:p w14:paraId="700EE860" w14:textId="77777777" w:rsidR="00DB760F" w:rsidRDefault="00DB760F" w:rsidP="00A76CF3">
            <w:pPr>
              <w:pStyle w:val="NoSpacing"/>
              <w:jc w:val="center"/>
              <w:rPr>
                <w:rFonts w:cstheme="minorHAnsi"/>
                <w:sz w:val="18"/>
                <w:szCs w:val="18"/>
              </w:rPr>
            </w:pPr>
          </w:p>
          <w:p w14:paraId="62285769" w14:textId="759F01A4" w:rsidR="00DB760F" w:rsidRPr="00A76CF3" w:rsidRDefault="00DB760F" w:rsidP="00A76CF3">
            <w:pPr>
              <w:pStyle w:val="NoSpacing"/>
              <w:jc w:val="center"/>
              <w:rPr>
                <w:rFonts w:cstheme="minorHAnsi"/>
                <w:sz w:val="18"/>
                <w:szCs w:val="18"/>
              </w:rPr>
            </w:pPr>
            <w:r w:rsidRPr="00A76CF3">
              <w:rPr>
                <w:rFonts w:cstheme="minorHAnsi"/>
                <w:sz w:val="18"/>
                <w:szCs w:val="18"/>
              </w:rPr>
              <w:t>To consistently organise their writing into paragraphs around a theme to add cohesion and to aid the reader.</w:t>
            </w:r>
          </w:p>
          <w:p w14:paraId="19F5ECE9" w14:textId="77777777" w:rsidR="00DB760F" w:rsidRDefault="00DB760F" w:rsidP="00A76CF3">
            <w:pPr>
              <w:pStyle w:val="NoSpacing"/>
              <w:jc w:val="center"/>
              <w:rPr>
                <w:rFonts w:cstheme="minorHAnsi"/>
                <w:sz w:val="18"/>
                <w:szCs w:val="18"/>
              </w:rPr>
            </w:pPr>
          </w:p>
          <w:p w14:paraId="7DA4F039" w14:textId="06F5ACE1" w:rsidR="00DB760F" w:rsidRPr="00A76CF3" w:rsidRDefault="00DB760F" w:rsidP="00A76CF3">
            <w:pPr>
              <w:pStyle w:val="NoSpacing"/>
              <w:jc w:val="center"/>
              <w:rPr>
                <w:rFonts w:cstheme="minorHAnsi"/>
                <w:sz w:val="18"/>
                <w:szCs w:val="18"/>
              </w:rPr>
            </w:pPr>
            <w:r w:rsidRPr="00A76CF3">
              <w:rPr>
                <w:rFonts w:cstheme="minorHAnsi"/>
                <w:sz w:val="18"/>
                <w:szCs w:val="18"/>
              </w:rPr>
              <w:t>To proofread consistently and amend their own and others’ writing, correcting errors in grammar, punctuation and spelling and adding nouns/ pronouns for cohesion.</w:t>
            </w:r>
          </w:p>
        </w:tc>
        <w:tc>
          <w:tcPr>
            <w:tcW w:w="1790" w:type="dxa"/>
            <w:gridSpan w:val="2"/>
          </w:tcPr>
          <w:p w14:paraId="6206EBD3"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plan their writing by identifying the audience for and purpose of the writing, selecting the appropriate form and using other similar writing as models for their own.</w:t>
            </w:r>
          </w:p>
          <w:p w14:paraId="158B21C0" w14:textId="77777777" w:rsidR="00DB760F" w:rsidRDefault="00DB760F" w:rsidP="00A76CF3">
            <w:pPr>
              <w:pStyle w:val="NoSpacing"/>
              <w:jc w:val="center"/>
              <w:rPr>
                <w:rFonts w:cstheme="minorHAnsi"/>
                <w:sz w:val="18"/>
                <w:szCs w:val="18"/>
              </w:rPr>
            </w:pPr>
          </w:p>
          <w:p w14:paraId="3E91EE92" w14:textId="0A8E70D4" w:rsidR="00DB760F" w:rsidRPr="00A76CF3" w:rsidRDefault="00DB760F" w:rsidP="00A76CF3">
            <w:pPr>
              <w:pStyle w:val="NoSpacing"/>
              <w:jc w:val="center"/>
              <w:rPr>
                <w:rFonts w:cstheme="minorHAnsi"/>
                <w:sz w:val="18"/>
                <w:szCs w:val="18"/>
              </w:rPr>
            </w:pPr>
            <w:r w:rsidRPr="00A76CF3">
              <w:rPr>
                <w:rFonts w:cstheme="minorHAnsi"/>
                <w:sz w:val="18"/>
                <w:szCs w:val="18"/>
              </w:rPr>
              <w:t>To consider, when planning narratives, how authors have developed characters and settings in what pupils have read, listened to or seen performed.</w:t>
            </w:r>
          </w:p>
          <w:p w14:paraId="643D23A4" w14:textId="77777777" w:rsidR="00DB760F" w:rsidRDefault="00DB760F" w:rsidP="00A76CF3">
            <w:pPr>
              <w:pStyle w:val="NoSpacing"/>
              <w:jc w:val="center"/>
              <w:rPr>
                <w:rFonts w:cstheme="minorHAnsi"/>
                <w:sz w:val="18"/>
                <w:szCs w:val="18"/>
              </w:rPr>
            </w:pPr>
          </w:p>
          <w:p w14:paraId="7F7A269C" w14:textId="159A8716" w:rsidR="00DB760F" w:rsidRPr="00A76CF3" w:rsidRDefault="00DB760F" w:rsidP="00A76CF3">
            <w:pPr>
              <w:pStyle w:val="NoSpacing"/>
              <w:jc w:val="center"/>
              <w:rPr>
                <w:rFonts w:cstheme="minorHAnsi"/>
                <w:sz w:val="18"/>
                <w:szCs w:val="18"/>
              </w:rPr>
            </w:pPr>
            <w:r w:rsidRPr="00A76CF3">
              <w:rPr>
                <w:rFonts w:cstheme="minorHAnsi"/>
                <w:sz w:val="18"/>
                <w:szCs w:val="18"/>
              </w:rPr>
              <w:t>To proofread work to précis longer passages by removing unnecessary repetition or irrelevant details.</w:t>
            </w:r>
          </w:p>
          <w:p w14:paraId="7E6F585A" w14:textId="77777777" w:rsidR="00DB760F" w:rsidRDefault="00DB760F" w:rsidP="00A76CF3">
            <w:pPr>
              <w:pStyle w:val="NoSpacing"/>
              <w:jc w:val="center"/>
              <w:rPr>
                <w:rFonts w:cstheme="minorHAnsi"/>
                <w:sz w:val="18"/>
                <w:szCs w:val="18"/>
              </w:rPr>
            </w:pPr>
          </w:p>
          <w:p w14:paraId="0C282B22" w14:textId="188D43D1" w:rsidR="00DB760F" w:rsidRPr="00A76CF3" w:rsidRDefault="00DB760F" w:rsidP="00A76CF3">
            <w:pPr>
              <w:pStyle w:val="NoSpacing"/>
              <w:jc w:val="center"/>
              <w:rPr>
                <w:rFonts w:cstheme="minorHAnsi"/>
                <w:sz w:val="18"/>
                <w:szCs w:val="18"/>
              </w:rPr>
            </w:pPr>
            <w:r w:rsidRPr="00A76CF3">
              <w:rPr>
                <w:rFonts w:cstheme="minorHAnsi"/>
                <w:sz w:val="18"/>
                <w:szCs w:val="18"/>
              </w:rPr>
              <w:t>To consistently link ideas across paragraphs.</w:t>
            </w:r>
          </w:p>
          <w:p w14:paraId="037ACEA7" w14:textId="77777777" w:rsidR="00DB760F" w:rsidRDefault="00DB760F" w:rsidP="00A76CF3">
            <w:pPr>
              <w:pStyle w:val="NoSpacing"/>
              <w:jc w:val="center"/>
              <w:rPr>
                <w:rFonts w:cstheme="minorHAnsi"/>
                <w:sz w:val="18"/>
                <w:szCs w:val="18"/>
              </w:rPr>
            </w:pPr>
          </w:p>
          <w:p w14:paraId="2653D740" w14:textId="109D7414" w:rsidR="00DB760F" w:rsidRPr="00A76CF3" w:rsidRDefault="00DB760F" w:rsidP="00A76CF3">
            <w:pPr>
              <w:pStyle w:val="NoSpacing"/>
              <w:jc w:val="center"/>
              <w:rPr>
                <w:rFonts w:cstheme="minorHAnsi"/>
                <w:sz w:val="18"/>
                <w:szCs w:val="18"/>
              </w:rPr>
            </w:pPr>
            <w:r w:rsidRPr="00A76CF3">
              <w:rPr>
                <w:rFonts w:cstheme="minorHAnsi"/>
                <w:sz w:val="18"/>
                <w:szCs w:val="18"/>
              </w:rPr>
              <w:t>To proofread their work to assess the effectiveness of their own and others’ writing and to make necessary corrections and improvements.</w:t>
            </w:r>
          </w:p>
        </w:tc>
        <w:tc>
          <w:tcPr>
            <w:tcW w:w="1790" w:type="dxa"/>
            <w:gridSpan w:val="2"/>
          </w:tcPr>
          <w:p w14:paraId="6393E5BA"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note down and develop initial ideas, drawing on reading and research where necessary.</w:t>
            </w:r>
          </w:p>
          <w:p w14:paraId="29DEC1DD" w14:textId="77777777" w:rsidR="00DB760F" w:rsidRDefault="00DB760F" w:rsidP="00A76CF3">
            <w:pPr>
              <w:pStyle w:val="NoSpacing"/>
              <w:jc w:val="center"/>
              <w:rPr>
                <w:rFonts w:cstheme="minorHAnsi"/>
                <w:sz w:val="18"/>
                <w:szCs w:val="18"/>
              </w:rPr>
            </w:pPr>
          </w:p>
          <w:p w14:paraId="3BE0F354" w14:textId="5D41501E" w:rsidR="00DB760F" w:rsidRDefault="00DB760F" w:rsidP="00A76CF3">
            <w:pPr>
              <w:pStyle w:val="NoSpacing"/>
              <w:jc w:val="center"/>
              <w:rPr>
                <w:rFonts w:cstheme="minorHAnsi"/>
                <w:sz w:val="18"/>
                <w:szCs w:val="18"/>
              </w:rPr>
            </w:pPr>
            <w:r w:rsidRPr="00A76CF3">
              <w:rPr>
                <w:rFonts w:cstheme="minorHAnsi"/>
                <w:sz w:val="18"/>
                <w:szCs w:val="18"/>
              </w:rPr>
              <w:t>To use further organisational and presentational devices to structure text and to guide the reader</w:t>
            </w:r>
            <w:r>
              <w:rPr>
                <w:rFonts w:cstheme="minorHAnsi"/>
                <w:sz w:val="18"/>
                <w:szCs w:val="18"/>
              </w:rPr>
              <w:t>.</w:t>
            </w:r>
          </w:p>
          <w:p w14:paraId="2DAB795F" w14:textId="77777777" w:rsidR="00DB760F" w:rsidRPr="00A76CF3" w:rsidRDefault="00DB760F" w:rsidP="00A76CF3">
            <w:pPr>
              <w:pStyle w:val="NoSpacing"/>
              <w:jc w:val="center"/>
              <w:rPr>
                <w:rFonts w:cstheme="minorHAnsi"/>
                <w:sz w:val="18"/>
                <w:szCs w:val="18"/>
              </w:rPr>
            </w:pPr>
          </w:p>
          <w:p w14:paraId="3FE3A06D" w14:textId="77777777" w:rsidR="00DB760F" w:rsidRPr="00A76CF3" w:rsidRDefault="00DB760F" w:rsidP="00A76CF3">
            <w:pPr>
              <w:pStyle w:val="NoSpacing"/>
              <w:jc w:val="center"/>
              <w:rPr>
                <w:rFonts w:cstheme="minorHAnsi"/>
                <w:sz w:val="18"/>
                <w:szCs w:val="18"/>
              </w:rPr>
            </w:pPr>
            <w:r w:rsidRPr="00A76CF3">
              <w:rPr>
                <w:rFonts w:cstheme="minorHAnsi"/>
                <w:sz w:val="18"/>
                <w:szCs w:val="18"/>
              </w:rPr>
              <w:t>To use a wide range of devices to build cohesion within and across paragraphs.</w:t>
            </w:r>
          </w:p>
          <w:p w14:paraId="34D025FF" w14:textId="77777777" w:rsidR="00DB760F" w:rsidRDefault="00DB760F" w:rsidP="00A76CF3">
            <w:pPr>
              <w:pStyle w:val="NoSpacing"/>
              <w:jc w:val="center"/>
              <w:rPr>
                <w:rFonts w:cstheme="minorHAnsi"/>
                <w:sz w:val="18"/>
                <w:szCs w:val="18"/>
              </w:rPr>
            </w:pPr>
          </w:p>
          <w:p w14:paraId="1A8E574F" w14:textId="265C0FA0" w:rsidR="00DB760F" w:rsidRPr="00A76CF3" w:rsidRDefault="00DB760F" w:rsidP="00A76CF3">
            <w:pPr>
              <w:pStyle w:val="NoSpacing"/>
              <w:jc w:val="center"/>
              <w:rPr>
                <w:rFonts w:cstheme="minorHAnsi"/>
                <w:sz w:val="18"/>
                <w:szCs w:val="18"/>
              </w:rPr>
            </w:pPr>
            <w:r w:rsidRPr="00A76CF3">
              <w:rPr>
                <w:rFonts w:cstheme="minorHAnsi"/>
                <w:sz w:val="18"/>
                <w:szCs w:val="18"/>
              </w:rPr>
              <w:t>To habitually proofread for spelling and punctuation errors.</w:t>
            </w:r>
          </w:p>
          <w:p w14:paraId="4E039FEA" w14:textId="77777777" w:rsidR="00DB760F" w:rsidRDefault="00DB760F" w:rsidP="00A76CF3">
            <w:pPr>
              <w:pStyle w:val="NoSpacing"/>
              <w:jc w:val="center"/>
              <w:rPr>
                <w:rFonts w:cstheme="minorHAnsi"/>
                <w:sz w:val="18"/>
                <w:szCs w:val="18"/>
              </w:rPr>
            </w:pPr>
          </w:p>
          <w:p w14:paraId="61B81FC7" w14:textId="304E7C4F" w:rsidR="00DB760F" w:rsidRPr="00A76CF3" w:rsidRDefault="00DB760F" w:rsidP="00A76CF3">
            <w:pPr>
              <w:pStyle w:val="NoSpacing"/>
              <w:jc w:val="center"/>
              <w:rPr>
                <w:rFonts w:cstheme="minorHAnsi"/>
                <w:sz w:val="18"/>
                <w:szCs w:val="18"/>
              </w:rPr>
            </w:pPr>
            <w:r w:rsidRPr="00A76CF3">
              <w:rPr>
                <w:rFonts w:cstheme="minorHAnsi"/>
                <w:sz w:val="18"/>
                <w:szCs w:val="18"/>
              </w:rPr>
              <w:t>To propose changes to vocabulary, grammar and punctuation to enhance effects and clarify meaning.</w:t>
            </w:r>
          </w:p>
          <w:p w14:paraId="28D974FE" w14:textId="77777777" w:rsidR="00DB760F" w:rsidRDefault="00DB760F" w:rsidP="00A76CF3">
            <w:pPr>
              <w:pStyle w:val="NoSpacing"/>
              <w:jc w:val="center"/>
              <w:rPr>
                <w:rFonts w:cstheme="minorHAnsi"/>
                <w:sz w:val="18"/>
                <w:szCs w:val="18"/>
              </w:rPr>
            </w:pPr>
          </w:p>
          <w:p w14:paraId="2BB1D55E" w14:textId="7C1ABD34" w:rsidR="00DB760F" w:rsidRPr="00A76CF3" w:rsidRDefault="00DB760F" w:rsidP="00A76CF3">
            <w:pPr>
              <w:pStyle w:val="NoSpacing"/>
              <w:jc w:val="center"/>
              <w:rPr>
                <w:rFonts w:cstheme="minorHAnsi"/>
                <w:sz w:val="18"/>
                <w:szCs w:val="18"/>
              </w:rPr>
            </w:pPr>
            <w:r w:rsidRPr="00A76CF3">
              <w:rPr>
                <w:rFonts w:cstheme="minorHAnsi"/>
                <w:sz w:val="18"/>
                <w:szCs w:val="18"/>
              </w:rPr>
              <w:t>To recognise how words are related by meaning as synonyms and antonyms and to use this knowledge to make improvements to their writing.</w:t>
            </w:r>
          </w:p>
        </w:tc>
      </w:tr>
      <w:tr w:rsidR="00DB760F" w14:paraId="32503915" w14:textId="77777777" w:rsidTr="00DB760F">
        <w:trPr>
          <w:cantSplit/>
          <w:trHeight w:val="1134"/>
        </w:trPr>
        <w:tc>
          <w:tcPr>
            <w:tcW w:w="709" w:type="dxa"/>
            <w:shd w:val="clear" w:color="auto" w:fill="538135" w:themeFill="accent6" w:themeFillShade="BF"/>
            <w:textDirection w:val="btLr"/>
          </w:tcPr>
          <w:p w14:paraId="187331D9" w14:textId="77777777" w:rsidR="00DB760F" w:rsidRDefault="00DB760F" w:rsidP="00922617">
            <w:pPr>
              <w:ind w:left="113" w:right="113"/>
              <w:jc w:val="center"/>
              <w:rPr>
                <w:b/>
              </w:rPr>
            </w:pPr>
          </w:p>
        </w:tc>
        <w:tc>
          <w:tcPr>
            <w:tcW w:w="709" w:type="dxa"/>
            <w:shd w:val="clear" w:color="auto" w:fill="538135" w:themeFill="accent6" w:themeFillShade="BF"/>
            <w:textDirection w:val="btLr"/>
          </w:tcPr>
          <w:p w14:paraId="73A4887B" w14:textId="699BC8CC" w:rsidR="00DB760F" w:rsidRPr="00C16FCA" w:rsidRDefault="00DB760F" w:rsidP="00922617">
            <w:pPr>
              <w:ind w:left="113" w:right="113"/>
              <w:jc w:val="center"/>
              <w:rPr>
                <w:b/>
              </w:rPr>
            </w:pPr>
            <w:r>
              <w:rPr>
                <w:b/>
              </w:rPr>
              <w:t>Awareness of Audience, Purpose and Structure</w:t>
            </w:r>
          </w:p>
        </w:tc>
        <w:tc>
          <w:tcPr>
            <w:tcW w:w="3437" w:type="dxa"/>
            <w:gridSpan w:val="2"/>
          </w:tcPr>
          <w:p w14:paraId="7248E6ED" w14:textId="77777777" w:rsidR="00DB760F" w:rsidRPr="003D40EC" w:rsidRDefault="00DB760F" w:rsidP="003D40EC">
            <w:pPr>
              <w:pStyle w:val="NoSpacing"/>
              <w:jc w:val="center"/>
              <w:rPr>
                <w:sz w:val="18"/>
                <w:szCs w:val="18"/>
              </w:rPr>
            </w:pPr>
            <w:r w:rsidRPr="003D40EC">
              <w:rPr>
                <w:sz w:val="18"/>
                <w:szCs w:val="18"/>
              </w:rPr>
              <w:t>To extend vocabulary, especially by grouping and naming, exploring the meaning and sounds of new words.</w:t>
            </w:r>
          </w:p>
          <w:p w14:paraId="48D5D1B8" w14:textId="77777777" w:rsidR="00DB760F" w:rsidRPr="003D40EC" w:rsidRDefault="00DB760F" w:rsidP="003D40EC">
            <w:pPr>
              <w:pStyle w:val="NoSpacing"/>
              <w:jc w:val="center"/>
              <w:rPr>
                <w:sz w:val="18"/>
                <w:szCs w:val="18"/>
              </w:rPr>
            </w:pPr>
          </w:p>
          <w:p w14:paraId="71CFFDC4" w14:textId="123CFD80" w:rsidR="00DB760F" w:rsidRPr="003D40EC" w:rsidRDefault="00DB760F" w:rsidP="003D40EC">
            <w:pPr>
              <w:pStyle w:val="NoSpacing"/>
              <w:jc w:val="center"/>
              <w:rPr>
                <w:sz w:val="18"/>
                <w:szCs w:val="18"/>
              </w:rPr>
            </w:pPr>
            <w:r w:rsidRPr="003D40EC">
              <w:rPr>
                <w:sz w:val="18"/>
                <w:szCs w:val="18"/>
              </w:rPr>
              <w:t>To use language to imagine and recreate roles and experiences in play situations.</w:t>
            </w:r>
          </w:p>
          <w:p w14:paraId="53474927" w14:textId="77777777" w:rsidR="00DB760F" w:rsidRPr="003D40EC" w:rsidRDefault="00DB760F" w:rsidP="003D40EC">
            <w:pPr>
              <w:pStyle w:val="NoSpacing"/>
              <w:jc w:val="center"/>
              <w:rPr>
                <w:sz w:val="18"/>
                <w:szCs w:val="18"/>
              </w:rPr>
            </w:pPr>
          </w:p>
          <w:p w14:paraId="34F1A47F" w14:textId="70CE4E3B" w:rsidR="00DB760F" w:rsidRPr="003D40EC" w:rsidRDefault="00DB760F" w:rsidP="003D40EC">
            <w:pPr>
              <w:pStyle w:val="NoSpacing"/>
              <w:jc w:val="center"/>
              <w:rPr>
                <w:sz w:val="18"/>
                <w:szCs w:val="18"/>
              </w:rPr>
            </w:pPr>
            <w:r w:rsidRPr="003D40EC">
              <w:rPr>
                <w:sz w:val="18"/>
                <w:szCs w:val="18"/>
              </w:rPr>
              <w:t>To express themselves effectively, showing awareness of listeners’ needs.</w:t>
            </w:r>
          </w:p>
        </w:tc>
        <w:tc>
          <w:tcPr>
            <w:tcW w:w="1789" w:type="dxa"/>
            <w:gridSpan w:val="2"/>
          </w:tcPr>
          <w:p w14:paraId="048BF3DB" w14:textId="77777777" w:rsidR="00DB760F" w:rsidRPr="003D40EC" w:rsidRDefault="00DB760F" w:rsidP="003D40EC">
            <w:pPr>
              <w:pStyle w:val="NoSpacing"/>
              <w:jc w:val="center"/>
              <w:rPr>
                <w:sz w:val="18"/>
                <w:szCs w:val="18"/>
              </w:rPr>
            </w:pPr>
            <w:r w:rsidRPr="003D40EC">
              <w:rPr>
                <w:sz w:val="18"/>
                <w:szCs w:val="18"/>
              </w:rPr>
              <w:t>To use a number of simple features of different</w:t>
            </w:r>
          </w:p>
          <w:p w14:paraId="0816DBB3" w14:textId="77777777" w:rsidR="00DB760F" w:rsidRPr="003D40EC" w:rsidRDefault="00DB760F" w:rsidP="003D40EC">
            <w:pPr>
              <w:pStyle w:val="NoSpacing"/>
              <w:jc w:val="center"/>
              <w:rPr>
                <w:sz w:val="18"/>
                <w:szCs w:val="18"/>
              </w:rPr>
            </w:pPr>
            <w:r w:rsidRPr="003D40EC">
              <w:rPr>
                <w:sz w:val="18"/>
                <w:szCs w:val="18"/>
              </w:rPr>
              <w:t>text types and to make relevant choices about subject matter and appropriate vocabulary choices.</w:t>
            </w:r>
          </w:p>
          <w:p w14:paraId="73D2B752" w14:textId="77777777" w:rsidR="00DB760F" w:rsidRPr="003D40EC" w:rsidRDefault="00DB760F" w:rsidP="003D40EC">
            <w:pPr>
              <w:pStyle w:val="NoSpacing"/>
              <w:jc w:val="center"/>
              <w:rPr>
                <w:sz w:val="18"/>
                <w:szCs w:val="18"/>
              </w:rPr>
            </w:pPr>
          </w:p>
          <w:p w14:paraId="35406DF6" w14:textId="4DDB5EDA" w:rsidR="00DB760F" w:rsidRPr="003D40EC" w:rsidRDefault="00DB760F" w:rsidP="003D40EC">
            <w:pPr>
              <w:pStyle w:val="NoSpacing"/>
              <w:jc w:val="center"/>
              <w:rPr>
                <w:sz w:val="18"/>
                <w:szCs w:val="18"/>
              </w:rPr>
            </w:pPr>
            <w:r w:rsidRPr="003D40EC">
              <w:rPr>
                <w:sz w:val="18"/>
                <w:szCs w:val="18"/>
              </w:rPr>
              <w:t>To start to engage readers by using adjectives to describe.</w:t>
            </w:r>
          </w:p>
        </w:tc>
        <w:tc>
          <w:tcPr>
            <w:tcW w:w="1790" w:type="dxa"/>
            <w:gridSpan w:val="2"/>
          </w:tcPr>
          <w:p w14:paraId="3019878E" w14:textId="77777777" w:rsidR="00DB760F" w:rsidRPr="003D40EC" w:rsidRDefault="00DB760F" w:rsidP="003D40EC">
            <w:pPr>
              <w:pStyle w:val="NoSpacing"/>
              <w:jc w:val="center"/>
              <w:rPr>
                <w:sz w:val="18"/>
                <w:szCs w:val="18"/>
              </w:rPr>
            </w:pPr>
            <w:r w:rsidRPr="003D40EC">
              <w:rPr>
                <w:sz w:val="18"/>
                <w:szCs w:val="18"/>
              </w:rPr>
              <w:t>To write for different purposes with an awareness of an increased amount of fiction and non-fiction structures.</w:t>
            </w:r>
          </w:p>
          <w:p w14:paraId="3C555229" w14:textId="77777777" w:rsidR="00DB760F" w:rsidRPr="003D40EC" w:rsidRDefault="00DB760F" w:rsidP="003D40EC">
            <w:pPr>
              <w:pStyle w:val="NoSpacing"/>
              <w:jc w:val="center"/>
              <w:rPr>
                <w:sz w:val="18"/>
                <w:szCs w:val="18"/>
              </w:rPr>
            </w:pPr>
          </w:p>
          <w:p w14:paraId="5E722814" w14:textId="75CFB4BB" w:rsidR="00DB760F" w:rsidRPr="003D40EC" w:rsidRDefault="00DB760F" w:rsidP="003D40EC">
            <w:pPr>
              <w:pStyle w:val="NoSpacing"/>
              <w:jc w:val="center"/>
              <w:rPr>
                <w:sz w:val="18"/>
                <w:szCs w:val="18"/>
              </w:rPr>
            </w:pPr>
            <w:r w:rsidRPr="003D40EC">
              <w:rPr>
                <w:sz w:val="18"/>
                <w:szCs w:val="18"/>
              </w:rPr>
              <w:t>To use new vocabulary from their reading, their discussions about it (one- to-one and as a whole class) and from their wider experiences.</w:t>
            </w:r>
          </w:p>
          <w:p w14:paraId="4B5C3C36" w14:textId="77777777" w:rsidR="00DB760F" w:rsidRPr="003D40EC" w:rsidRDefault="00DB760F" w:rsidP="003D40EC">
            <w:pPr>
              <w:pStyle w:val="NoSpacing"/>
              <w:jc w:val="center"/>
              <w:rPr>
                <w:sz w:val="18"/>
                <w:szCs w:val="18"/>
              </w:rPr>
            </w:pPr>
          </w:p>
          <w:p w14:paraId="5C786AC5" w14:textId="303DBBD9" w:rsidR="00DB760F" w:rsidRPr="003D40EC" w:rsidRDefault="00DB760F" w:rsidP="003D40EC">
            <w:pPr>
              <w:pStyle w:val="NoSpacing"/>
              <w:jc w:val="center"/>
              <w:rPr>
                <w:sz w:val="18"/>
                <w:szCs w:val="18"/>
              </w:rPr>
            </w:pPr>
            <w:r w:rsidRPr="003D40EC">
              <w:rPr>
                <w:sz w:val="18"/>
                <w:szCs w:val="18"/>
              </w:rPr>
              <w:t>To read aloud what they have written with</w:t>
            </w:r>
          </w:p>
          <w:p w14:paraId="0CA27DDE" w14:textId="12A4E9CD" w:rsidR="00DB760F" w:rsidRPr="003D40EC" w:rsidRDefault="00DB760F" w:rsidP="003D40EC">
            <w:pPr>
              <w:pStyle w:val="NoSpacing"/>
              <w:jc w:val="center"/>
              <w:rPr>
                <w:sz w:val="18"/>
                <w:szCs w:val="18"/>
              </w:rPr>
            </w:pPr>
            <w:r w:rsidRPr="003D40EC">
              <w:rPr>
                <w:sz w:val="18"/>
                <w:szCs w:val="18"/>
              </w:rPr>
              <w:t>appropriate intonation to make the meaning clear.</w:t>
            </w:r>
          </w:p>
        </w:tc>
        <w:tc>
          <w:tcPr>
            <w:tcW w:w="1790" w:type="dxa"/>
            <w:gridSpan w:val="2"/>
          </w:tcPr>
          <w:p w14:paraId="71D40A48" w14:textId="77777777" w:rsidR="00DB760F" w:rsidRPr="003D40EC" w:rsidRDefault="00DB760F" w:rsidP="003D40EC">
            <w:pPr>
              <w:pStyle w:val="NoSpacing"/>
              <w:jc w:val="center"/>
              <w:rPr>
                <w:sz w:val="18"/>
                <w:szCs w:val="18"/>
              </w:rPr>
            </w:pPr>
            <w:r w:rsidRPr="003D40EC">
              <w:rPr>
                <w:sz w:val="18"/>
                <w:szCs w:val="18"/>
              </w:rPr>
              <w:t>To demonstrate an increasing understanding of purpose and audience by discussing writing similar to that which they are planning to write in order to understand and learn from its structure, vocabulary and grammar.</w:t>
            </w:r>
          </w:p>
          <w:p w14:paraId="17E32466" w14:textId="77777777" w:rsidR="00DB760F" w:rsidRPr="003D40EC" w:rsidRDefault="00DB760F" w:rsidP="003D40EC">
            <w:pPr>
              <w:pStyle w:val="NoSpacing"/>
              <w:jc w:val="center"/>
              <w:rPr>
                <w:sz w:val="18"/>
                <w:szCs w:val="18"/>
              </w:rPr>
            </w:pPr>
          </w:p>
          <w:p w14:paraId="6E9B6AA2" w14:textId="08F5DB73" w:rsidR="00DB760F" w:rsidRPr="003D40EC" w:rsidRDefault="00DB760F" w:rsidP="003D40EC">
            <w:pPr>
              <w:pStyle w:val="NoSpacing"/>
              <w:jc w:val="center"/>
              <w:rPr>
                <w:sz w:val="18"/>
                <w:szCs w:val="18"/>
              </w:rPr>
            </w:pPr>
            <w:r w:rsidRPr="003D40EC">
              <w:rPr>
                <w:sz w:val="18"/>
                <w:szCs w:val="18"/>
              </w:rPr>
              <w:t>To begin to use the structure of a wider range of text types.</w:t>
            </w:r>
          </w:p>
          <w:p w14:paraId="6D0BE724" w14:textId="77777777" w:rsidR="00DB760F" w:rsidRPr="003D40EC" w:rsidRDefault="00DB760F" w:rsidP="003D40EC">
            <w:pPr>
              <w:pStyle w:val="NoSpacing"/>
              <w:jc w:val="center"/>
              <w:rPr>
                <w:sz w:val="18"/>
                <w:szCs w:val="18"/>
              </w:rPr>
            </w:pPr>
          </w:p>
          <w:p w14:paraId="5B56BA11" w14:textId="7FF820B6" w:rsidR="00DB760F" w:rsidRPr="003D40EC" w:rsidRDefault="00DB760F" w:rsidP="003D40EC">
            <w:pPr>
              <w:pStyle w:val="NoSpacing"/>
              <w:jc w:val="center"/>
              <w:rPr>
                <w:sz w:val="18"/>
                <w:szCs w:val="18"/>
              </w:rPr>
            </w:pPr>
            <w:r w:rsidRPr="003D40EC">
              <w:rPr>
                <w:sz w:val="18"/>
                <w:szCs w:val="18"/>
              </w:rPr>
              <w:t>To make deliberate ambitious word choices to add detail.</w:t>
            </w:r>
          </w:p>
          <w:p w14:paraId="292D09B3" w14:textId="77777777" w:rsidR="00DB760F" w:rsidRPr="003D40EC" w:rsidRDefault="00DB760F" w:rsidP="003D40EC">
            <w:pPr>
              <w:pStyle w:val="NoSpacing"/>
              <w:jc w:val="center"/>
              <w:rPr>
                <w:sz w:val="18"/>
                <w:szCs w:val="18"/>
              </w:rPr>
            </w:pPr>
          </w:p>
          <w:p w14:paraId="50C353C9" w14:textId="5AF07243" w:rsidR="00DB760F" w:rsidRPr="003D40EC" w:rsidRDefault="00DB760F" w:rsidP="003D40EC">
            <w:pPr>
              <w:pStyle w:val="NoSpacing"/>
              <w:jc w:val="center"/>
              <w:rPr>
                <w:sz w:val="18"/>
                <w:szCs w:val="18"/>
              </w:rPr>
            </w:pPr>
            <w:r w:rsidRPr="003D40EC">
              <w:rPr>
                <w:sz w:val="18"/>
                <w:szCs w:val="18"/>
              </w:rPr>
              <w:t>To create settings, characters and plot in narratives.</w:t>
            </w:r>
          </w:p>
        </w:tc>
        <w:tc>
          <w:tcPr>
            <w:tcW w:w="1789" w:type="dxa"/>
            <w:gridSpan w:val="2"/>
          </w:tcPr>
          <w:p w14:paraId="7A833392" w14:textId="0B635A6E" w:rsidR="00DB760F" w:rsidRPr="003D40EC" w:rsidRDefault="00DB760F" w:rsidP="003D40EC">
            <w:pPr>
              <w:pStyle w:val="NoSpacing"/>
              <w:jc w:val="center"/>
              <w:rPr>
                <w:sz w:val="18"/>
                <w:szCs w:val="18"/>
              </w:rPr>
            </w:pPr>
            <w:r w:rsidRPr="003D40EC">
              <w:rPr>
                <w:sz w:val="18"/>
                <w:szCs w:val="18"/>
              </w:rPr>
              <w:t>To write a range of narratives and non-fiction pieces using a consistent and appropriate structure.</w:t>
            </w:r>
          </w:p>
          <w:p w14:paraId="6B7139DE" w14:textId="77777777" w:rsidR="00DB760F" w:rsidRPr="003D40EC" w:rsidRDefault="00DB760F" w:rsidP="003D40EC">
            <w:pPr>
              <w:pStyle w:val="NoSpacing"/>
              <w:jc w:val="center"/>
              <w:rPr>
                <w:sz w:val="18"/>
                <w:szCs w:val="18"/>
              </w:rPr>
            </w:pPr>
          </w:p>
          <w:p w14:paraId="165E5B5B" w14:textId="7CAF482F" w:rsidR="00DB760F" w:rsidRPr="003D40EC" w:rsidRDefault="00DB760F" w:rsidP="003D40EC">
            <w:pPr>
              <w:pStyle w:val="NoSpacing"/>
              <w:jc w:val="center"/>
              <w:rPr>
                <w:sz w:val="18"/>
                <w:szCs w:val="18"/>
              </w:rPr>
            </w:pPr>
            <w:r w:rsidRPr="003D40EC">
              <w:rPr>
                <w:sz w:val="18"/>
                <w:szCs w:val="18"/>
              </w:rPr>
              <w:t>To write a range of narratives that are well- structured and well-paced.</w:t>
            </w:r>
          </w:p>
          <w:p w14:paraId="51C180F1" w14:textId="77777777" w:rsidR="00DB760F" w:rsidRPr="003D40EC" w:rsidRDefault="00DB760F" w:rsidP="003D40EC">
            <w:pPr>
              <w:pStyle w:val="NoSpacing"/>
              <w:jc w:val="center"/>
              <w:rPr>
                <w:sz w:val="18"/>
                <w:szCs w:val="18"/>
              </w:rPr>
            </w:pPr>
          </w:p>
          <w:p w14:paraId="3CE37A84" w14:textId="71C5F128" w:rsidR="00DB760F" w:rsidRPr="003D40EC" w:rsidRDefault="00DB760F" w:rsidP="003D40EC">
            <w:pPr>
              <w:pStyle w:val="NoSpacing"/>
              <w:jc w:val="center"/>
              <w:rPr>
                <w:sz w:val="18"/>
                <w:szCs w:val="18"/>
              </w:rPr>
            </w:pPr>
            <w:r w:rsidRPr="003D40EC">
              <w:rPr>
                <w:sz w:val="18"/>
                <w:szCs w:val="18"/>
              </w:rPr>
              <w:t>To create detailed settings, characters and plot in narratives to</w:t>
            </w:r>
          </w:p>
          <w:p w14:paraId="7DDFE63A" w14:textId="77777777" w:rsidR="00DB760F" w:rsidRPr="003D40EC" w:rsidRDefault="00DB760F" w:rsidP="003D40EC">
            <w:pPr>
              <w:pStyle w:val="NoSpacing"/>
              <w:jc w:val="center"/>
              <w:rPr>
                <w:sz w:val="18"/>
                <w:szCs w:val="18"/>
              </w:rPr>
            </w:pPr>
            <w:r w:rsidRPr="003D40EC">
              <w:rPr>
                <w:sz w:val="18"/>
                <w:szCs w:val="18"/>
              </w:rPr>
              <w:t>engage the reader and to add atmosphere.</w:t>
            </w:r>
          </w:p>
          <w:p w14:paraId="3BFCC227" w14:textId="77777777" w:rsidR="00DB760F" w:rsidRPr="003D40EC" w:rsidRDefault="00DB760F" w:rsidP="003D40EC">
            <w:pPr>
              <w:pStyle w:val="NoSpacing"/>
              <w:jc w:val="center"/>
              <w:rPr>
                <w:sz w:val="18"/>
                <w:szCs w:val="18"/>
              </w:rPr>
            </w:pPr>
          </w:p>
          <w:p w14:paraId="11903BD4" w14:textId="7D90EDB9" w:rsidR="00DB760F" w:rsidRPr="003D40EC" w:rsidRDefault="00DB760F" w:rsidP="003D40EC">
            <w:pPr>
              <w:pStyle w:val="NoSpacing"/>
              <w:jc w:val="center"/>
              <w:rPr>
                <w:sz w:val="18"/>
                <w:szCs w:val="18"/>
              </w:rPr>
            </w:pPr>
            <w:r w:rsidRPr="003D40EC">
              <w:rPr>
                <w:sz w:val="18"/>
                <w:szCs w:val="18"/>
              </w:rPr>
              <w:t>To begin to read aloud their own writing, to a group or the whole</w:t>
            </w:r>
          </w:p>
          <w:p w14:paraId="70723150" w14:textId="6553F820" w:rsidR="00DB760F" w:rsidRPr="003D40EC" w:rsidRDefault="00DB760F" w:rsidP="003D40EC">
            <w:pPr>
              <w:pStyle w:val="NoSpacing"/>
              <w:jc w:val="center"/>
              <w:rPr>
                <w:sz w:val="18"/>
                <w:szCs w:val="18"/>
              </w:rPr>
            </w:pPr>
            <w:r w:rsidRPr="003D40EC">
              <w:rPr>
                <w:sz w:val="18"/>
                <w:szCs w:val="18"/>
              </w:rPr>
              <w:t>class, using appropriate intonation and to control the tone and volume so that the meaning is clear.</w:t>
            </w:r>
          </w:p>
        </w:tc>
        <w:tc>
          <w:tcPr>
            <w:tcW w:w="1790" w:type="dxa"/>
            <w:gridSpan w:val="2"/>
          </w:tcPr>
          <w:p w14:paraId="4EDE535D" w14:textId="77777777" w:rsidR="00DB760F" w:rsidRPr="003D40EC" w:rsidRDefault="00DB760F" w:rsidP="003D40EC">
            <w:pPr>
              <w:pStyle w:val="NoSpacing"/>
              <w:jc w:val="center"/>
              <w:rPr>
                <w:sz w:val="18"/>
                <w:szCs w:val="18"/>
              </w:rPr>
            </w:pPr>
            <w:r w:rsidRPr="003D40EC">
              <w:rPr>
                <w:sz w:val="18"/>
                <w:szCs w:val="18"/>
              </w:rPr>
              <w:t>To consistently produce sustained and accurate writing from different narrative and non-fiction genres with appropriate structure, organisation and layout devices for a range of audiences and purposes.</w:t>
            </w:r>
          </w:p>
          <w:p w14:paraId="50A05F19" w14:textId="77777777" w:rsidR="00DB760F" w:rsidRPr="003D40EC" w:rsidRDefault="00DB760F" w:rsidP="003D40EC">
            <w:pPr>
              <w:pStyle w:val="NoSpacing"/>
              <w:jc w:val="center"/>
              <w:rPr>
                <w:sz w:val="18"/>
                <w:szCs w:val="18"/>
              </w:rPr>
            </w:pPr>
          </w:p>
          <w:p w14:paraId="4230EBD4" w14:textId="077C8FAC" w:rsidR="00DB760F" w:rsidRPr="003D40EC" w:rsidRDefault="00DB760F" w:rsidP="003D40EC">
            <w:pPr>
              <w:pStyle w:val="NoSpacing"/>
              <w:jc w:val="center"/>
              <w:rPr>
                <w:sz w:val="18"/>
                <w:szCs w:val="18"/>
              </w:rPr>
            </w:pPr>
            <w:r w:rsidRPr="003D40EC">
              <w:rPr>
                <w:sz w:val="18"/>
                <w:szCs w:val="18"/>
              </w:rPr>
              <w:t>To describe settings, characters and atmosphere with carefully- chosen vocabulary to enhance mood, clarify meaning and create pace.</w:t>
            </w:r>
          </w:p>
          <w:p w14:paraId="6FE7376E" w14:textId="77777777" w:rsidR="00DB760F" w:rsidRDefault="00DB760F" w:rsidP="003D40EC">
            <w:pPr>
              <w:pStyle w:val="NoSpacing"/>
              <w:jc w:val="center"/>
              <w:rPr>
                <w:sz w:val="18"/>
                <w:szCs w:val="18"/>
              </w:rPr>
            </w:pPr>
          </w:p>
          <w:p w14:paraId="69D40412" w14:textId="265A43C9" w:rsidR="00DB760F" w:rsidRPr="003D40EC" w:rsidRDefault="00DB760F" w:rsidP="003D40EC">
            <w:pPr>
              <w:pStyle w:val="NoSpacing"/>
              <w:jc w:val="center"/>
              <w:rPr>
                <w:sz w:val="18"/>
                <w:szCs w:val="18"/>
              </w:rPr>
            </w:pPr>
            <w:r w:rsidRPr="003D40EC">
              <w:rPr>
                <w:sz w:val="18"/>
                <w:szCs w:val="18"/>
              </w:rPr>
              <w:t>To regularly use dialogue to convey a character and to advance the action.</w:t>
            </w:r>
          </w:p>
          <w:p w14:paraId="7CE3323F" w14:textId="77777777" w:rsidR="00DB760F" w:rsidRPr="003D40EC" w:rsidRDefault="00DB760F" w:rsidP="003D40EC">
            <w:pPr>
              <w:pStyle w:val="NoSpacing"/>
              <w:jc w:val="center"/>
              <w:rPr>
                <w:sz w:val="18"/>
                <w:szCs w:val="18"/>
              </w:rPr>
            </w:pPr>
          </w:p>
          <w:p w14:paraId="05AD2180" w14:textId="336D22F7" w:rsidR="00DB760F" w:rsidRPr="003D40EC" w:rsidRDefault="00DB760F" w:rsidP="003D40EC">
            <w:pPr>
              <w:pStyle w:val="NoSpacing"/>
              <w:jc w:val="center"/>
              <w:rPr>
                <w:sz w:val="18"/>
                <w:szCs w:val="18"/>
              </w:rPr>
            </w:pPr>
            <w:r w:rsidRPr="003D40EC">
              <w:rPr>
                <w:sz w:val="18"/>
                <w:szCs w:val="18"/>
              </w:rPr>
              <w:t>To perform their own compositions confidently using appropriate intonation, volume</w:t>
            </w:r>
          </w:p>
          <w:p w14:paraId="502F5D35" w14:textId="5DEAE1BF" w:rsidR="00DB760F" w:rsidRPr="003D40EC" w:rsidRDefault="00DB760F" w:rsidP="003D40EC">
            <w:pPr>
              <w:pStyle w:val="NoSpacing"/>
              <w:jc w:val="center"/>
              <w:rPr>
                <w:sz w:val="18"/>
                <w:szCs w:val="18"/>
              </w:rPr>
            </w:pPr>
            <w:r w:rsidRPr="003D40EC">
              <w:rPr>
                <w:sz w:val="18"/>
                <w:szCs w:val="18"/>
              </w:rPr>
              <w:t>and movement so that meaning is clear.</w:t>
            </w:r>
          </w:p>
        </w:tc>
        <w:tc>
          <w:tcPr>
            <w:tcW w:w="1790" w:type="dxa"/>
            <w:gridSpan w:val="2"/>
          </w:tcPr>
          <w:p w14:paraId="64E6DC17" w14:textId="77777777" w:rsidR="00DB760F" w:rsidRPr="003D40EC" w:rsidRDefault="00DB760F" w:rsidP="003D40EC">
            <w:pPr>
              <w:pStyle w:val="NoSpacing"/>
              <w:jc w:val="center"/>
              <w:rPr>
                <w:sz w:val="18"/>
                <w:szCs w:val="18"/>
              </w:rPr>
            </w:pPr>
            <w:r w:rsidRPr="003D40EC">
              <w:rPr>
                <w:sz w:val="18"/>
                <w:szCs w:val="18"/>
              </w:rPr>
              <w:t xml:space="preserve">To write effectively for a range of purposes and audiences, selecting the appropriate form and drawing independently on what they have read as models for </w:t>
            </w:r>
            <w:proofErr w:type="gramStart"/>
            <w:r w:rsidRPr="003D40EC">
              <w:rPr>
                <w:sz w:val="18"/>
                <w:szCs w:val="18"/>
              </w:rPr>
              <w:t>their</w:t>
            </w:r>
            <w:proofErr w:type="gramEnd"/>
          </w:p>
          <w:p w14:paraId="0796581E" w14:textId="6AB11407" w:rsidR="00DB760F" w:rsidRPr="003D40EC" w:rsidRDefault="00DB760F" w:rsidP="003D40EC">
            <w:pPr>
              <w:pStyle w:val="NoSpacing"/>
              <w:jc w:val="center"/>
              <w:rPr>
                <w:sz w:val="18"/>
                <w:szCs w:val="18"/>
              </w:rPr>
            </w:pPr>
            <w:r w:rsidRPr="003D40EC">
              <w:rPr>
                <w:sz w:val="18"/>
                <w:szCs w:val="18"/>
              </w:rPr>
              <w:t>own writing</w:t>
            </w:r>
          </w:p>
          <w:p w14:paraId="5EA89A58" w14:textId="77777777" w:rsidR="00DB760F" w:rsidRPr="003D40EC" w:rsidRDefault="00DB760F" w:rsidP="003D40EC">
            <w:pPr>
              <w:pStyle w:val="NoSpacing"/>
              <w:jc w:val="center"/>
              <w:rPr>
                <w:sz w:val="18"/>
                <w:szCs w:val="18"/>
              </w:rPr>
            </w:pPr>
          </w:p>
          <w:p w14:paraId="2DBF30BF" w14:textId="330B96E5" w:rsidR="00DB760F" w:rsidRPr="003D40EC" w:rsidRDefault="00DB760F" w:rsidP="003D40EC">
            <w:pPr>
              <w:pStyle w:val="NoSpacing"/>
              <w:jc w:val="center"/>
              <w:rPr>
                <w:sz w:val="18"/>
                <w:szCs w:val="18"/>
              </w:rPr>
            </w:pPr>
            <w:r w:rsidRPr="003D40EC">
              <w:rPr>
                <w:sz w:val="18"/>
                <w:szCs w:val="18"/>
              </w:rPr>
              <w:t>To distinguish between the language of speech and writing and to choose the appropriate level of formality.</w:t>
            </w:r>
          </w:p>
          <w:p w14:paraId="1ABDCB8F" w14:textId="77777777" w:rsidR="00DB760F" w:rsidRPr="003D40EC" w:rsidRDefault="00DB760F" w:rsidP="003D40EC">
            <w:pPr>
              <w:pStyle w:val="NoSpacing"/>
              <w:jc w:val="center"/>
              <w:rPr>
                <w:sz w:val="18"/>
                <w:szCs w:val="18"/>
              </w:rPr>
            </w:pPr>
          </w:p>
          <w:p w14:paraId="587C442C" w14:textId="15E3A1E9" w:rsidR="00DB760F" w:rsidRPr="003D40EC" w:rsidRDefault="00DB760F" w:rsidP="003D40EC">
            <w:pPr>
              <w:pStyle w:val="NoSpacing"/>
              <w:jc w:val="center"/>
              <w:rPr>
                <w:sz w:val="18"/>
                <w:szCs w:val="18"/>
              </w:rPr>
            </w:pPr>
            <w:r w:rsidRPr="003D40EC">
              <w:rPr>
                <w:sz w:val="18"/>
                <w:szCs w:val="18"/>
              </w:rPr>
              <w:t>To select vocabulary and grammatical structures that reflect what the writing requires.</w:t>
            </w:r>
          </w:p>
        </w:tc>
      </w:tr>
      <w:tr w:rsidR="00DB760F" w14:paraId="29ED2B72" w14:textId="77777777" w:rsidTr="00DB760F">
        <w:trPr>
          <w:cantSplit/>
          <w:trHeight w:val="1134"/>
        </w:trPr>
        <w:tc>
          <w:tcPr>
            <w:tcW w:w="709" w:type="dxa"/>
            <w:vMerge w:val="restart"/>
            <w:shd w:val="clear" w:color="auto" w:fill="538135" w:themeFill="accent6" w:themeFillShade="BF"/>
            <w:textDirection w:val="btLr"/>
          </w:tcPr>
          <w:p w14:paraId="7EF5A80A" w14:textId="6E9D3A78" w:rsidR="00DB760F" w:rsidRDefault="00DB760F" w:rsidP="00922617">
            <w:pPr>
              <w:ind w:left="113" w:right="113"/>
              <w:jc w:val="center"/>
            </w:pPr>
            <w:r>
              <w:lastRenderedPageBreak/>
              <w:t xml:space="preserve">Vocabulary, Grammar and Punctuation </w:t>
            </w:r>
          </w:p>
        </w:tc>
        <w:tc>
          <w:tcPr>
            <w:tcW w:w="709" w:type="dxa"/>
            <w:shd w:val="clear" w:color="auto" w:fill="538135" w:themeFill="accent6" w:themeFillShade="BF"/>
            <w:textDirection w:val="btLr"/>
          </w:tcPr>
          <w:p w14:paraId="00BDF5AF" w14:textId="164C0F5A" w:rsidR="00DB760F" w:rsidRDefault="00DB760F" w:rsidP="00922617">
            <w:pPr>
              <w:ind w:left="113" w:right="113"/>
              <w:jc w:val="center"/>
            </w:pPr>
            <w:r>
              <w:t>Sentence Construction and Tense</w:t>
            </w:r>
          </w:p>
        </w:tc>
        <w:tc>
          <w:tcPr>
            <w:tcW w:w="3437" w:type="dxa"/>
            <w:gridSpan w:val="2"/>
          </w:tcPr>
          <w:p w14:paraId="11505FF9" w14:textId="77777777" w:rsidR="00DB760F" w:rsidRPr="003D40EC" w:rsidRDefault="00DB760F" w:rsidP="003D40EC">
            <w:pPr>
              <w:pStyle w:val="NoSpacing"/>
              <w:jc w:val="center"/>
              <w:rPr>
                <w:sz w:val="18"/>
                <w:szCs w:val="18"/>
              </w:rPr>
            </w:pPr>
            <w:r w:rsidRPr="003D40EC">
              <w:rPr>
                <w:sz w:val="18"/>
                <w:szCs w:val="18"/>
              </w:rPr>
              <w:t>To answer ‘how’ and ‘why’ questions about their experiences and in response to stories or events.</w:t>
            </w:r>
          </w:p>
          <w:p w14:paraId="1772058A" w14:textId="77777777" w:rsidR="00DB760F" w:rsidRDefault="00DB760F" w:rsidP="003D40EC">
            <w:pPr>
              <w:pStyle w:val="NoSpacing"/>
              <w:jc w:val="center"/>
              <w:rPr>
                <w:sz w:val="18"/>
                <w:szCs w:val="18"/>
              </w:rPr>
            </w:pPr>
          </w:p>
          <w:p w14:paraId="3F347AE7" w14:textId="64C93E90" w:rsidR="00DB760F" w:rsidRPr="003D40EC" w:rsidRDefault="00DB760F" w:rsidP="003D40EC">
            <w:pPr>
              <w:pStyle w:val="NoSpacing"/>
              <w:jc w:val="center"/>
              <w:rPr>
                <w:sz w:val="18"/>
                <w:szCs w:val="18"/>
              </w:rPr>
            </w:pPr>
            <w:r w:rsidRPr="003D40EC">
              <w:rPr>
                <w:sz w:val="18"/>
                <w:szCs w:val="18"/>
              </w:rPr>
              <w:t>To use past, present and future forms accurately when talking about events that have happened or are to happen in the future.</w:t>
            </w:r>
          </w:p>
          <w:p w14:paraId="695DFFE8" w14:textId="77777777" w:rsidR="00DB760F" w:rsidRPr="003D40EC" w:rsidRDefault="00DB760F" w:rsidP="003D40EC">
            <w:pPr>
              <w:pStyle w:val="NoSpacing"/>
              <w:jc w:val="center"/>
              <w:rPr>
                <w:sz w:val="18"/>
                <w:szCs w:val="18"/>
              </w:rPr>
            </w:pPr>
          </w:p>
          <w:p w14:paraId="1287A4B9" w14:textId="5B5BBC91" w:rsidR="00DB760F" w:rsidRPr="003D40EC" w:rsidRDefault="00DB760F" w:rsidP="003D40EC">
            <w:pPr>
              <w:pStyle w:val="NoSpacing"/>
              <w:jc w:val="center"/>
              <w:rPr>
                <w:sz w:val="18"/>
                <w:szCs w:val="18"/>
              </w:rPr>
            </w:pPr>
            <w:r w:rsidRPr="003D40EC">
              <w:rPr>
                <w:sz w:val="18"/>
                <w:szCs w:val="18"/>
              </w:rPr>
              <w:t>To use simple sentence structures</w:t>
            </w:r>
          </w:p>
        </w:tc>
        <w:tc>
          <w:tcPr>
            <w:tcW w:w="1789" w:type="dxa"/>
            <w:gridSpan w:val="2"/>
          </w:tcPr>
          <w:p w14:paraId="78C71762" w14:textId="0C4B2FD7" w:rsidR="00DB760F" w:rsidRPr="003D40EC" w:rsidRDefault="00DB760F" w:rsidP="003D40EC">
            <w:pPr>
              <w:pStyle w:val="NoSpacing"/>
              <w:jc w:val="center"/>
              <w:rPr>
                <w:sz w:val="18"/>
                <w:szCs w:val="18"/>
              </w:rPr>
            </w:pPr>
            <w:r w:rsidRPr="003D40EC">
              <w:rPr>
                <w:sz w:val="18"/>
                <w:szCs w:val="18"/>
              </w:rPr>
              <w:t>To use grammatically correct sentence structures.</w:t>
            </w:r>
          </w:p>
        </w:tc>
        <w:tc>
          <w:tcPr>
            <w:tcW w:w="1790" w:type="dxa"/>
            <w:gridSpan w:val="2"/>
          </w:tcPr>
          <w:p w14:paraId="776BA258" w14:textId="77777777" w:rsidR="00DB760F" w:rsidRPr="003D40EC" w:rsidRDefault="00DB760F" w:rsidP="003D40EC">
            <w:pPr>
              <w:pStyle w:val="NoSpacing"/>
              <w:jc w:val="center"/>
              <w:rPr>
                <w:sz w:val="18"/>
                <w:szCs w:val="18"/>
              </w:rPr>
            </w:pPr>
            <w:r w:rsidRPr="003D40EC">
              <w:rPr>
                <w:sz w:val="18"/>
                <w:szCs w:val="18"/>
              </w:rPr>
              <w:t>To use the present tense and the past tense mostly correctly and consistently.</w:t>
            </w:r>
          </w:p>
          <w:p w14:paraId="5F732767" w14:textId="77777777" w:rsidR="00DB760F" w:rsidRDefault="00DB760F" w:rsidP="003D40EC">
            <w:pPr>
              <w:pStyle w:val="NoSpacing"/>
              <w:jc w:val="center"/>
              <w:rPr>
                <w:sz w:val="18"/>
                <w:szCs w:val="18"/>
              </w:rPr>
            </w:pPr>
          </w:p>
          <w:p w14:paraId="77400140" w14:textId="3B770121" w:rsidR="00DB760F" w:rsidRPr="003D40EC" w:rsidRDefault="00DB760F" w:rsidP="003D40EC">
            <w:pPr>
              <w:pStyle w:val="NoSpacing"/>
              <w:jc w:val="center"/>
              <w:rPr>
                <w:sz w:val="18"/>
                <w:szCs w:val="18"/>
              </w:rPr>
            </w:pPr>
            <w:r w:rsidRPr="003D40EC">
              <w:rPr>
                <w:sz w:val="18"/>
                <w:szCs w:val="18"/>
              </w:rPr>
              <w:t>To form sentences with different forms: statement, question,</w:t>
            </w:r>
          </w:p>
          <w:p w14:paraId="6D7CFB0B" w14:textId="77777777" w:rsidR="00DB760F" w:rsidRPr="003D40EC" w:rsidRDefault="00DB760F" w:rsidP="003D40EC">
            <w:pPr>
              <w:pStyle w:val="NoSpacing"/>
              <w:jc w:val="center"/>
              <w:rPr>
                <w:sz w:val="18"/>
                <w:szCs w:val="18"/>
              </w:rPr>
            </w:pPr>
            <w:r w:rsidRPr="003D40EC">
              <w:rPr>
                <w:sz w:val="18"/>
                <w:szCs w:val="18"/>
              </w:rPr>
              <w:t>exclamation, command.</w:t>
            </w:r>
          </w:p>
          <w:p w14:paraId="37564368" w14:textId="77777777" w:rsidR="00DB760F" w:rsidRDefault="00DB760F" w:rsidP="003D40EC">
            <w:pPr>
              <w:pStyle w:val="NoSpacing"/>
              <w:jc w:val="center"/>
              <w:rPr>
                <w:sz w:val="18"/>
                <w:szCs w:val="18"/>
              </w:rPr>
            </w:pPr>
          </w:p>
          <w:p w14:paraId="68179943" w14:textId="5FBB8125" w:rsidR="00DB760F" w:rsidRPr="003D40EC" w:rsidRDefault="00DB760F" w:rsidP="003D40EC">
            <w:pPr>
              <w:pStyle w:val="NoSpacing"/>
              <w:jc w:val="center"/>
              <w:rPr>
                <w:sz w:val="18"/>
                <w:szCs w:val="18"/>
              </w:rPr>
            </w:pPr>
            <w:r w:rsidRPr="003D40EC">
              <w:rPr>
                <w:sz w:val="18"/>
                <w:szCs w:val="18"/>
              </w:rPr>
              <w:t>To use some features of written Standard English.</w:t>
            </w:r>
          </w:p>
        </w:tc>
        <w:tc>
          <w:tcPr>
            <w:tcW w:w="1790" w:type="dxa"/>
            <w:gridSpan w:val="2"/>
          </w:tcPr>
          <w:p w14:paraId="1C2D6647" w14:textId="77777777" w:rsidR="00DB760F" w:rsidRPr="003D40EC" w:rsidRDefault="00DB760F" w:rsidP="003D40EC">
            <w:pPr>
              <w:pStyle w:val="NoSpacing"/>
              <w:jc w:val="center"/>
              <w:rPr>
                <w:sz w:val="18"/>
                <w:szCs w:val="18"/>
              </w:rPr>
            </w:pPr>
            <w:r w:rsidRPr="003D40EC">
              <w:rPr>
                <w:sz w:val="18"/>
                <w:szCs w:val="18"/>
              </w:rPr>
              <w:t>To try to maintain the correct tense (including the present perfect tense) throughout a piece of writing with accurate subject/verb agreement.</w:t>
            </w:r>
          </w:p>
          <w:p w14:paraId="2EB94F19" w14:textId="77777777" w:rsidR="00DB760F" w:rsidRDefault="00DB760F" w:rsidP="003D40EC">
            <w:pPr>
              <w:pStyle w:val="NoSpacing"/>
              <w:jc w:val="center"/>
              <w:rPr>
                <w:sz w:val="18"/>
                <w:szCs w:val="18"/>
              </w:rPr>
            </w:pPr>
          </w:p>
          <w:p w14:paraId="6C5F9BDE" w14:textId="03D21D43" w:rsidR="00DB760F" w:rsidRPr="003D40EC" w:rsidRDefault="00DB760F" w:rsidP="003D40EC">
            <w:pPr>
              <w:pStyle w:val="NoSpacing"/>
              <w:jc w:val="center"/>
              <w:rPr>
                <w:sz w:val="18"/>
                <w:szCs w:val="18"/>
              </w:rPr>
            </w:pPr>
            <w:r w:rsidRPr="003D40EC">
              <w:rPr>
                <w:sz w:val="18"/>
                <w:szCs w:val="18"/>
              </w:rPr>
              <w:t>To use ‘a’ or ‘an’ correctly throughout a piece of writing.</w:t>
            </w:r>
          </w:p>
        </w:tc>
        <w:tc>
          <w:tcPr>
            <w:tcW w:w="1789" w:type="dxa"/>
            <w:gridSpan w:val="2"/>
          </w:tcPr>
          <w:p w14:paraId="2B122FD7" w14:textId="77777777" w:rsidR="00DB760F" w:rsidRPr="003D40EC" w:rsidRDefault="00DB760F" w:rsidP="003D40EC">
            <w:pPr>
              <w:pStyle w:val="NoSpacing"/>
              <w:jc w:val="center"/>
              <w:rPr>
                <w:sz w:val="18"/>
                <w:szCs w:val="18"/>
              </w:rPr>
            </w:pPr>
            <w:r w:rsidRPr="003D40EC">
              <w:rPr>
                <w:sz w:val="18"/>
                <w:szCs w:val="18"/>
              </w:rPr>
              <w:t>To always maintain an accurate tense throughout a piece of writing.</w:t>
            </w:r>
          </w:p>
          <w:p w14:paraId="52E928E4" w14:textId="77777777" w:rsidR="00DB760F" w:rsidRDefault="00DB760F" w:rsidP="003D40EC">
            <w:pPr>
              <w:pStyle w:val="NoSpacing"/>
              <w:jc w:val="center"/>
              <w:rPr>
                <w:sz w:val="18"/>
                <w:szCs w:val="18"/>
              </w:rPr>
            </w:pPr>
          </w:p>
          <w:p w14:paraId="1B993A8A" w14:textId="1963424A" w:rsidR="00DB760F" w:rsidRPr="003D40EC" w:rsidRDefault="00DB760F" w:rsidP="003D40EC">
            <w:pPr>
              <w:pStyle w:val="NoSpacing"/>
              <w:jc w:val="center"/>
              <w:rPr>
                <w:sz w:val="18"/>
                <w:szCs w:val="18"/>
              </w:rPr>
            </w:pPr>
            <w:r w:rsidRPr="003D40EC">
              <w:rPr>
                <w:sz w:val="18"/>
                <w:szCs w:val="18"/>
              </w:rPr>
              <w:t>To always use Standard English verb inflections accurately</w:t>
            </w:r>
            <w:r>
              <w:rPr>
                <w:sz w:val="18"/>
                <w:szCs w:val="18"/>
              </w:rPr>
              <w:t>.</w:t>
            </w:r>
          </w:p>
        </w:tc>
        <w:tc>
          <w:tcPr>
            <w:tcW w:w="1790" w:type="dxa"/>
            <w:gridSpan w:val="2"/>
          </w:tcPr>
          <w:p w14:paraId="755E9FA4" w14:textId="3FEA27EA" w:rsidR="00DB760F" w:rsidRDefault="00DB760F" w:rsidP="003D40EC">
            <w:pPr>
              <w:pStyle w:val="NoSpacing"/>
              <w:jc w:val="center"/>
              <w:rPr>
                <w:sz w:val="18"/>
                <w:szCs w:val="18"/>
              </w:rPr>
            </w:pPr>
            <w:r w:rsidRPr="003D40EC">
              <w:rPr>
                <w:sz w:val="18"/>
                <w:szCs w:val="18"/>
              </w:rPr>
              <w:t>To use a range of adverbs and modal verbs to indicate degrees of possibility</w:t>
            </w:r>
            <w:r>
              <w:rPr>
                <w:sz w:val="18"/>
                <w:szCs w:val="18"/>
              </w:rPr>
              <w:t>.</w:t>
            </w:r>
          </w:p>
          <w:p w14:paraId="150A16E6" w14:textId="77777777" w:rsidR="00DB760F" w:rsidRPr="003D40EC" w:rsidRDefault="00DB760F" w:rsidP="003D40EC">
            <w:pPr>
              <w:pStyle w:val="NoSpacing"/>
              <w:jc w:val="center"/>
              <w:rPr>
                <w:sz w:val="18"/>
                <w:szCs w:val="18"/>
              </w:rPr>
            </w:pPr>
          </w:p>
          <w:p w14:paraId="60679241" w14:textId="4A1F5296" w:rsidR="00DB760F" w:rsidRPr="003D40EC" w:rsidRDefault="00DB760F" w:rsidP="003D40EC">
            <w:pPr>
              <w:pStyle w:val="NoSpacing"/>
              <w:jc w:val="center"/>
              <w:rPr>
                <w:sz w:val="18"/>
                <w:szCs w:val="18"/>
              </w:rPr>
            </w:pPr>
            <w:r w:rsidRPr="003D40EC">
              <w:rPr>
                <w:sz w:val="18"/>
                <w:szCs w:val="18"/>
              </w:rPr>
              <w:t>To ensure the consistent and correct use of tense throughout all pieces of writing.</w:t>
            </w:r>
          </w:p>
        </w:tc>
        <w:tc>
          <w:tcPr>
            <w:tcW w:w="1790" w:type="dxa"/>
            <w:gridSpan w:val="2"/>
          </w:tcPr>
          <w:p w14:paraId="2EB00FA6" w14:textId="77777777" w:rsidR="00DB760F" w:rsidRPr="003D40EC" w:rsidRDefault="00DB760F" w:rsidP="003D40EC">
            <w:pPr>
              <w:pStyle w:val="NoSpacing"/>
              <w:jc w:val="center"/>
              <w:rPr>
                <w:sz w:val="18"/>
                <w:szCs w:val="18"/>
              </w:rPr>
            </w:pPr>
            <w:r w:rsidRPr="003D40EC">
              <w:rPr>
                <w:sz w:val="18"/>
                <w:szCs w:val="18"/>
              </w:rPr>
              <w:t>To ensure the consistent and correct use of tense throughout all pieces</w:t>
            </w:r>
          </w:p>
          <w:p w14:paraId="2AEB8F82" w14:textId="33550DE6" w:rsidR="00DB760F" w:rsidRPr="003D40EC" w:rsidRDefault="00DB760F" w:rsidP="003D40EC">
            <w:pPr>
              <w:pStyle w:val="NoSpacing"/>
              <w:jc w:val="center"/>
              <w:rPr>
                <w:sz w:val="18"/>
                <w:szCs w:val="18"/>
              </w:rPr>
            </w:pPr>
            <w:r w:rsidRPr="003D40EC">
              <w:rPr>
                <w:sz w:val="18"/>
                <w:szCs w:val="18"/>
              </w:rPr>
              <w:t>of writing, including the correct subject and verb agreement when using singular and plural.</w:t>
            </w:r>
          </w:p>
        </w:tc>
      </w:tr>
      <w:tr w:rsidR="00DB760F" w14:paraId="342705B3" w14:textId="77777777" w:rsidTr="00DB760F">
        <w:trPr>
          <w:cantSplit/>
          <w:trHeight w:val="1134"/>
        </w:trPr>
        <w:tc>
          <w:tcPr>
            <w:tcW w:w="709" w:type="dxa"/>
            <w:vMerge/>
            <w:shd w:val="clear" w:color="auto" w:fill="538135" w:themeFill="accent6" w:themeFillShade="BF"/>
            <w:textDirection w:val="btLr"/>
          </w:tcPr>
          <w:p w14:paraId="542252A5" w14:textId="77777777" w:rsidR="00DB760F" w:rsidRDefault="00DB760F" w:rsidP="003642D7">
            <w:pPr>
              <w:ind w:left="113" w:right="113"/>
              <w:jc w:val="center"/>
            </w:pPr>
          </w:p>
        </w:tc>
        <w:tc>
          <w:tcPr>
            <w:tcW w:w="709" w:type="dxa"/>
            <w:shd w:val="clear" w:color="auto" w:fill="538135" w:themeFill="accent6" w:themeFillShade="BF"/>
            <w:textDirection w:val="btLr"/>
          </w:tcPr>
          <w:p w14:paraId="54224BEC" w14:textId="1C1B0883" w:rsidR="00DB760F" w:rsidRDefault="00DB760F" w:rsidP="003642D7">
            <w:pPr>
              <w:ind w:left="113" w:right="113"/>
              <w:jc w:val="center"/>
            </w:pPr>
            <w:r>
              <w:t>Use of Phrases or Clauses</w:t>
            </w:r>
          </w:p>
        </w:tc>
        <w:tc>
          <w:tcPr>
            <w:tcW w:w="3437" w:type="dxa"/>
            <w:gridSpan w:val="2"/>
          </w:tcPr>
          <w:p w14:paraId="593470C4" w14:textId="08443BC4" w:rsidR="00DB760F" w:rsidRPr="008D3161" w:rsidRDefault="00DB760F" w:rsidP="008D3161">
            <w:pPr>
              <w:pStyle w:val="NoSpacing"/>
              <w:jc w:val="center"/>
              <w:rPr>
                <w:sz w:val="18"/>
                <w:szCs w:val="18"/>
              </w:rPr>
            </w:pPr>
            <w:r w:rsidRPr="008D3161">
              <w:rPr>
                <w:sz w:val="18"/>
                <w:szCs w:val="18"/>
              </w:rPr>
              <w:t>To begin to use more complex sentences to link thoughts when speaking.</w:t>
            </w:r>
          </w:p>
        </w:tc>
        <w:tc>
          <w:tcPr>
            <w:tcW w:w="1789" w:type="dxa"/>
            <w:gridSpan w:val="2"/>
          </w:tcPr>
          <w:p w14:paraId="0E30F893" w14:textId="29D5AFBE" w:rsidR="00DB760F" w:rsidRPr="008D3161" w:rsidRDefault="00DB760F" w:rsidP="008D3161">
            <w:pPr>
              <w:pStyle w:val="NoSpacing"/>
              <w:jc w:val="center"/>
              <w:rPr>
                <w:sz w:val="18"/>
                <w:szCs w:val="18"/>
              </w:rPr>
            </w:pPr>
            <w:r w:rsidRPr="008D3161">
              <w:rPr>
                <w:sz w:val="18"/>
                <w:szCs w:val="18"/>
              </w:rPr>
              <w:t>To use the conjunction ‘and’ to link ideas and sentences.</w:t>
            </w:r>
          </w:p>
          <w:p w14:paraId="4595B522" w14:textId="77777777" w:rsidR="00DB760F" w:rsidRPr="008D3161" w:rsidRDefault="00DB760F" w:rsidP="008D3161">
            <w:pPr>
              <w:pStyle w:val="NoSpacing"/>
              <w:jc w:val="center"/>
              <w:rPr>
                <w:sz w:val="18"/>
                <w:szCs w:val="18"/>
              </w:rPr>
            </w:pPr>
          </w:p>
          <w:p w14:paraId="4BD70571" w14:textId="05C3DA2D" w:rsidR="00DB760F" w:rsidRPr="008D3161" w:rsidRDefault="00DB760F" w:rsidP="008D3161">
            <w:pPr>
              <w:pStyle w:val="NoSpacing"/>
              <w:jc w:val="center"/>
              <w:rPr>
                <w:sz w:val="18"/>
                <w:szCs w:val="18"/>
              </w:rPr>
            </w:pPr>
            <w:r w:rsidRPr="008D3161">
              <w:rPr>
                <w:sz w:val="18"/>
                <w:szCs w:val="18"/>
              </w:rPr>
              <w:t>To begin to form simple compo</w:t>
            </w:r>
            <w:r w:rsidRPr="008D3161">
              <w:rPr>
                <w:sz w:val="18"/>
                <w:szCs w:val="18"/>
              </w:rPr>
              <w:softHyphen/>
            </w:r>
            <w:r w:rsidRPr="008D3161">
              <w:rPr>
                <w:sz w:val="18"/>
                <w:szCs w:val="18"/>
              </w:rPr>
              <w:softHyphen/>
              <w:t>und sentences.</w:t>
            </w:r>
          </w:p>
        </w:tc>
        <w:tc>
          <w:tcPr>
            <w:tcW w:w="1790" w:type="dxa"/>
            <w:gridSpan w:val="2"/>
          </w:tcPr>
          <w:p w14:paraId="3ECBFDB1" w14:textId="3CB5844D" w:rsidR="00DB760F" w:rsidRPr="008D3161" w:rsidRDefault="00DB760F" w:rsidP="008D3161">
            <w:pPr>
              <w:pStyle w:val="NoSpacing"/>
              <w:jc w:val="center"/>
              <w:rPr>
                <w:sz w:val="18"/>
                <w:szCs w:val="18"/>
              </w:rPr>
            </w:pPr>
            <w:r w:rsidRPr="008D3161">
              <w:rPr>
                <w:sz w:val="18"/>
                <w:szCs w:val="18"/>
              </w:rPr>
              <w:t>To use co-ordination</w:t>
            </w:r>
          </w:p>
          <w:p w14:paraId="08F697E3" w14:textId="77777777" w:rsidR="00DB760F" w:rsidRPr="008D3161" w:rsidRDefault="00DB760F" w:rsidP="008D3161">
            <w:pPr>
              <w:pStyle w:val="NoSpacing"/>
              <w:jc w:val="center"/>
              <w:rPr>
                <w:sz w:val="18"/>
                <w:szCs w:val="18"/>
              </w:rPr>
            </w:pPr>
          </w:p>
          <w:p w14:paraId="32D04758" w14:textId="5123A7C9" w:rsidR="00DB760F" w:rsidRPr="008D3161" w:rsidRDefault="00DB760F" w:rsidP="008D3161">
            <w:pPr>
              <w:pStyle w:val="NoSpacing"/>
              <w:jc w:val="center"/>
              <w:rPr>
                <w:sz w:val="18"/>
                <w:szCs w:val="18"/>
              </w:rPr>
            </w:pPr>
            <w:r w:rsidRPr="008D3161">
              <w:rPr>
                <w:sz w:val="18"/>
                <w:szCs w:val="18"/>
              </w:rPr>
              <w:t>To use some</w:t>
            </w:r>
            <w:r>
              <w:rPr>
                <w:sz w:val="18"/>
                <w:szCs w:val="18"/>
              </w:rPr>
              <w:t xml:space="preserve"> </w:t>
            </w:r>
            <w:r w:rsidRPr="008D3161">
              <w:rPr>
                <w:sz w:val="18"/>
                <w:szCs w:val="18"/>
              </w:rPr>
              <w:t>subordination.</w:t>
            </w:r>
          </w:p>
          <w:p w14:paraId="7548CABD" w14:textId="77777777" w:rsidR="00DB760F" w:rsidRPr="008D3161" w:rsidRDefault="00DB760F" w:rsidP="008D3161">
            <w:pPr>
              <w:pStyle w:val="NoSpacing"/>
              <w:jc w:val="center"/>
              <w:rPr>
                <w:sz w:val="18"/>
                <w:szCs w:val="18"/>
              </w:rPr>
            </w:pPr>
          </w:p>
          <w:p w14:paraId="64126A12" w14:textId="179E53D9" w:rsidR="00DB760F" w:rsidRPr="008D3161" w:rsidRDefault="00DB760F" w:rsidP="008D3161">
            <w:pPr>
              <w:pStyle w:val="NoSpacing"/>
              <w:jc w:val="center"/>
              <w:rPr>
                <w:sz w:val="18"/>
                <w:szCs w:val="18"/>
              </w:rPr>
            </w:pPr>
            <w:r w:rsidRPr="008D3161">
              <w:rPr>
                <w:sz w:val="18"/>
                <w:szCs w:val="18"/>
              </w:rPr>
              <w:t>To use expanded noun phrases to describe and specify.</w:t>
            </w:r>
          </w:p>
        </w:tc>
        <w:tc>
          <w:tcPr>
            <w:tcW w:w="1790" w:type="dxa"/>
            <w:gridSpan w:val="2"/>
          </w:tcPr>
          <w:p w14:paraId="0C2E2896" w14:textId="77777777" w:rsidR="00DB760F" w:rsidRPr="008D3161" w:rsidRDefault="00DB760F" w:rsidP="008D3161">
            <w:pPr>
              <w:pStyle w:val="NoSpacing"/>
              <w:jc w:val="center"/>
              <w:rPr>
                <w:sz w:val="18"/>
                <w:szCs w:val="18"/>
              </w:rPr>
            </w:pPr>
            <w:r w:rsidRPr="008D3161">
              <w:rPr>
                <w:sz w:val="18"/>
                <w:szCs w:val="18"/>
              </w:rPr>
              <w:t>To use subordinate clauses, extending the range of sentences with more than one clause by using a wider range of conjunctions.</w:t>
            </w:r>
          </w:p>
          <w:p w14:paraId="2C6F7121" w14:textId="77777777" w:rsidR="00DB760F" w:rsidRPr="008D3161" w:rsidRDefault="00DB760F" w:rsidP="008D3161">
            <w:pPr>
              <w:pStyle w:val="NoSpacing"/>
              <w:jc w:val="center"/>
              <w:rPr>
                <w:sz w:val="18"/>
                <w:szCs w:val="18"/>
              </w:rPr>
            </w:pPr>
          </w:p>
          <w:p w14:paraId="4654D5BB" w14:textId="61D7BCB6" w:rsidR="00DB760F" w:rsidRPr="008D3161" w:rsidRDefault="00DB760F" w:rsidP="008D3161">
            <w:pPr>
              <w:pStyle w:val="NoSpacing"/>
              <w:jc w:val="center"/>
              <w:rPr>
                <w:sz w:val="18"/>
                <w:szCs w:val="18"/>
              </w:rPr>
            </w:pPr>
            <w:r w:rsidRPr="008D3161">
              <w:rPr>
                <w:sz w:val="18"/>
                <w:szCs w:val="18"/>
              </w:rPr>
              <w:t>To use a range of conjunctions, adverbs and prepositions to show time, place and cause.</w:t>
            </w:r>
          </w:p>
        </w:tc>
        <w:tc>
          <w:tcPr>
            <w:tcW w:w="1789" w:type="dxa"/>
            <w:gridSpan w:val="2"/>
          </w:tcPr>
          <w:p w14:paraId="442C74D7" w14:textId="77777777" w:rsidR="00DB760F" w:rsidRPr="008D3161" w:rsidRDefault="00DB760F" w:rsidP="008D3161">
            <w:pPr>
              <w:pStyle w:val="NoSpacing"/>
              <w:jc w:val="center"/>
              <w:rPr>
                <w:sz w:val="18"/>
                <w:szCs w:val="18"/>
              </w:rPr>
            </w:pPr>
            <w:r w:rsidRPr="008D3161">
              <w:rPr>
                <w:sz w:val="18"/>
                <w:szCs w:val="18"/>
              </w:rPr>
              <w:t>To use subordinate clauses, extending the range of sentences with more than one clause by using a wider range of conjunctions, which are sometimes in varied positions within sentences.</w:t>
            </w:r>
          </w:p>
          <w:p w14:paraId="09C9BBB2" w14:textId="77777777" w:rsidR="00DB760F" w:rsidRPr="008D3161" w:rsidRDefault="00DB760F" w:rsidP="008D3161">
            <w:pPr>
              <w:pStyle w:val="NoSpacing"/>
              <w:jc w:val="center"/>
              <w:rPr>
                <w:sz w:val="18"/>
                <w:szCs w:val="18"/>
              </w:rPr>
            </w:pPr>
          </w:p>
          <w:p w14:paraId="15B49B52" w14:textId="77777777" w:rsidR="00DB760F" w:rsidRPr="008D3161" w:rsidRDefault="00DB760F" w:rsidP="008D3161">
            <w:pPr>
              <w:pStyle w:val="NoSpacing"/>
              <w:jc w:val="center"/>
              <w:rPr>
                <w:sz w:val="18"/>
                <w:szCs w:val="18"/>
              </w:rPr>
            </w:pPr>
            <w:r w:rsidRPr="008D3161">
              <w:rPr>
                <w:sz w:val="18"/>
                <w:szCs w:val="18"/>
              </w:rPr>
              <w:t>To expand noun phrases with the addition of ambitious modifying adjectives and prepositional phrases.</w:t>
            </w:r>
          </w:p>
          <w:p w14:paraId="310C4652" w14:textId="77777777" w:rsidR="00DB760F" w:rsidRPr="008D3161" w:rsidRDefault="00DB760F" w:rsidP="008D3161">
            <w:pPr>
              <w:pStyle w:val="NoSpacing"/>
              <w:jc w:val="center"/>
              <w:rPr>
                <w:sz w:val="18"/>
                <w:szCs w:val="18"/>
              </w:rPr>
            </w:pPr>
          </w:p>
          <w:p w14:paraId="3F9834DC" w14:textId="33941CA2" w:rsidR="00DB760F" w:rsidRPr="008D3161" w:rsidRDefault="00DB760F" w:rsidP="008D3161">
            <w:pPr>
              <w:pStyle w:val="NoSpacing"/>
              <w:jc w:val="center"/>
              <w:rPr>
                <w:sz w:val="18"/>
                <w:szCs w:val="18"/>
              </w:rPr>
            </w:pPr>
            <w:r w:rsidRPr="008D3161">
              <w:rPr>
                <w:sz w:val="18"/>
                <w:szCs w:val="18"/>
              </w:rPr>
              <w:t>To consistently choose nouns or pronouns appropriately to aid cohesion and avoid repetition.</w:t>
            </w:r>
          </w:p>
        </w:tc>
        <w:tc>
          <w:tcPr>
            <w:tcW w:w="1790" w:type="dxa"/>
            <w:gridSpan w:val="2"/>
          </w:tcPr>
          <w:p w14:paraId="6A437E85" w14:textId="7C6DA1AA" w:rsidR="00DB760F" w:rsidRPr="008D3161" w:rsidRDefault="00DB760F" w:rsidP="008D3161">
            <w:pPr>
              <w:pStyle w:val="NoSpacing"/>
              <w:jc w:val="center"/>
              <w:rPr>
                <w:sz w:val="18"/>
                <w:szCs w:val="18"/>
              </w:rPr>
            </w:pPr>
            <w:r w:rsidRPr="008D3161">
              <w:rPr>
                <w:sz w:val="18"/>
                <w:szCs w:val="18"/>
              </w:rPr>
              <w:t>To use a wide range of linking words/phrases between sentences and paragraphs to build</w:t>
            </w:r>
            <w:r>
              <w:rPr>
                <w:sz w:val="18"/>
                <w:szCs w:val="18"/>
              </w:rPr>
              <w:t xml:space="preserve"> </w:t>
            </w:r>
            <w:r w:rsidRPr="008D3161">
              <w:rPr>
                <w:sz w:val="18"/>
                <w:szCs w:val="18"/>
              </w:rPr>
              <w:t>cohesion, including time adverbials, place adverbials and number.</w:t>
            </w:r>
          </w:p>
          <w:p w14:paraId="10B1CC80" w14:textId="77777777" w:rsidR="00DB760F" w:rsidRPr="008D3161" w:rsidRDefault="00DB760F" w:rsidP="008D3161">
            <w:pPr>
              <w:pStyle w:val="NoSpacing"/>
              <w:jc w:val="center"/>
              <w:rPr>
                <w:sz w:val="18"/>
                <w:szCs w:val="18"/>
              </w:rPr>
            </w:pPr>
          </w:p>
          <w:p w14:paraId="42E20335" w14:textId="6E2657B7" w:rsidR="00DB760F" w:rsidRPr="008D3161" w:rsidRDefault="00DB760F" w:rsidP="008D3161">
            <w:pPr>
              <w:pStyle w:val="NoSpacing"/>
              <w:jc w:val="center"/>
              <w:rPr>
                <w:sz w:val="18"/>
                <w:szCs w:val="18"/>
              </w:rPr>
            </w:pPr>
            <w:r w:rsidRPr="008D3161">
              <w:rPr>
                <w:sz w:val="18"/>
                <w:szCs w:val="18"/>
              </w:rPr>
              <w:t>To use relative clauses beginning with a relative</w:t>
            </w:r>
            <w:r>
              <w:rPr>
                <w:sz w:val="18"/>
                <w:szCs w:val="18"/>
              </w:rPr>
              <w:t xml:space="preserve"> </w:t>
            </w:r>
            <w:r w:rsidRPr="008D3161">
              <w:rPr>
                <w:sz w:val="18"/>
                <w:szCs w:val="18"/>
              </w:rPr>
              <w:t>pronoun with confidence.</w:t>
            </w:r>
          </w:p>
          <w:p w14:paraId="61E79DEE" w14:textId="0FFF1402" w:rsidR="00DB760F" w:rsidRPr="008D3161" w:rsidRDefault="00DB760F" w:rsidP="008D3161">
            <w:pPr>
              <w:pStyle w:val="NoSpacing"/>
              <w:jc w:val="center"/>
              <w:rPr>
                <w:sz w:val="18"/>
                <w:szCs w:val="18"/>
              </w:rPr>
            </w:pPr>
          </w:p>
        </w:tc>
        <w:tc>
          <w:tcPr>
            <w:tcW w:w="1790" w:type="dxa"/>
            <w:gridSpan w:val="2"/>
          </w:tcPr>
          <w:p w14:paraId="08BF5F78" w14:textId="77777777" w:rsidR="00DB760F" w:rsidRPr="008D3161" w:rsidRDefault="00DB760F" w:rsidP="008D3161">
            <w:pPr>
              <w:pStyle w:val="NoSpacing"/>
              <w:jc w:val="center"/>
              <w:rPr>
                <w:sz w:val="18"/>
                <w:szCs w:val="18"/>
              </w:rPr>
            </w:pPr>
            <w:r w:rsidRPr="008D3161">
              <w:rPr>
                <w:sz w:val="18"/>
                <w:szCs w:val="18"/>
              </w:rPr>
              <w:t>To use the subjunctive form in formal writing.</w:t>
            </w:r>
          </w:p>
          <w:p w14:paraId="153BC04F" w14:textId="77777777" w:rsidR="00DB760F" w:rsidRPr="008D3161" w:rsidRDefault="00DB760F" w:rsidP="008D3161">
            <w:pPr>
              <w:pStyle w:val="NoSpacing"/>
              <w:jc w:val="center"/>
              <w:rPr>
                <w:sz w:val="18"/>
                <w:szCs w:val="18"/>
              </w:rPr>
            </w:pPr>
          </w:p>
          <w:p w14:paraId="0996E51B" w14:textId="2C13F7AC" w:rsidR="00DB760F" w:rsidRPr="008D3161" w:rsidRDefault="00DB760F" w:rsidP="008D3161">
            <w:pPr>
              <w:pStyle w:val="NoSpacing"/>
              <w:jc w:val="center"/>
              <w:rPr>
                <w:sz w:val="18"/>
                <w:szCs w:val="18"/>
              </w:rPr>
            </w:pPr>
            <w:r w:rsidRPr="008D3161">
              <w:rPr>
                <w:sz w:val="18"/>
                <w:szCs w:val="18"/>
              </w:rPr>
              <w:t>To use the perfect form of verbs to mark</w:t>
            </w:r>
            <w:r>
              <w:rPr>
                <w:sz w:val="18"/>
                <w:szCs w:val="18"/>
              </w:rPr>
              <w:t xml:space="preserve"> </w:t>
            </w:r>
            <w:r w:rsidRPr="008D3161">
              <w:rPr>
                <w:sz w:val="18"/>
                <w:szCs w:val="18"/>
              </w:rPr>
              <w:t>relationships of time and cause.</w:t>
            </w:r>
          </w:p>
          <w:p w14:paraId="221D5B43" w14:textId="77777777" w:rsidR="00DB760F" w:rsidRPr="008D3161" w:rsidRDefault="00DB760F" w:rsidP="008D3161">
            <w:pPr>
              <w:pStyle w:val="NoSpacing"/>
              <w:jc w:val="center"/>
              <w:rPr>
                <w:sz w:val="18"/>
                <w:szCs w:val="18"/>
              </w:rPr>
            </w:pPr>
          </w:p>
          <w:p w14:paraId="612B0AFF" w14:textId="304D575D" w:rsidR="00DB760F" w:rsidRPr="008D3161" w:rsidRDefault="00DB760F" w:rsidP="008D3161">
            <w:pPr>
              <w:pStyle w:val="NoSpacing"/>
              <w:jc w:val="center"/>
              <w:rPr>
                <w:sz w:val="18"/>
                <w:szCs w:val="18"/>
              </w:rPr>
            </w:pPr>
            <w:r w:rsidRPr="008D3161">
              <w:rPr>
                <w:sz w:val="18"/>
                <w:szCs w:val="18"/>
              </w:rPr>
              <w:t>To use the passive voice.</w:t>
            </w:r>
          </w:p>
          <w:p w14:paraId="2D30FA2B" w14:textId="77777777" w:rsidR="00DB760F" w:rsidRPr="008D3161" w:rsidRDefault="00DB760F" w:rsidP="008D3161">
            <w:pPr>
              <w:pStyle w:val="NoSpacing"/>
              <w:jc w:val="center"/>
              <w:rPr>
                <w:sz w:val="18"/>
                <w:szCs w:val="18"/>
              </w:rPr>
            </w:pPr>
          </w:p>
          <w:p w14:paraId="0DA2A881" w14:textId="5B42CFF6" w:rsidR="00DB760F" w:rsidRPr="008D3161" w:rsidRDefault="00DB760F" w:rsidP="008D3161">
            <w:pPr>
              <w:pStyle w:val="NoSpacing"/>
              <w:jc w:val="center"/>
              <w:rPr>
                <w:sz w:val="18"/>
                <w:szCs w:val="18"/>
              </w:rPr>
            </w:pPr>
            <w:r w:rsidRPr="008D3161">
              <w:rPr>
                <w:sz w:val="18"/>
                <w:szCs w:val="18"/>
              </w:rPr>
              <w:t>To use question tags in informal writing.</w:t>
            </w:r>
          </w:p>
        </w:tc>
      </w:tr>
      <w:tr w:rsidR="00DB760F" w14:paraId="58B4DD57" w14:textId="77777777" w:rsidTr="00DB760F">
        <w:trPr>
          <w:cantSplit/>
          <w:trHeight w:val="1134"/>
        </w:trPr>
        <w:tc>
          <w:tcPr>
            <w:tcW w:w="709" w:type="dxa"/>
            <w:vMerge w:val="restart"/>
            <w:shd w:val="clear" w:color="auto" w:fill="538135" w:themeFill="accent6" w:themeFillShade="BF"/>
            <w:textDirection w:val="btLr"/>
          </w:tcPr>
          <w:p w14:paraId="1FB22CBC" w14:textId="77777777" w:rsidR="00DB760F" w:rsidRDefault="00DB760F" w:rsidP="00481071">
            <w:pPr>
              <w:ind w:left="113" w:right="113"/>
              <w:jc w:val="center"/>
            </w:pPr>
          </w:p>
        </w:tc>
        <w:tc>
          <w:tcPr>
            <w:tcW w:w="709" w:type="dxa"/>
            <w:shd w:val="clear" w:color="auto" w:fill="538135" w:themeFill="accent6" w:themeFillShade="BF"/>
            <w:textDirection w:val="btLr"/>
          </w:tcPr>
          <w:p w14:paraId="586ADFB5" w14:textId="43C9619A" w:rsidR="00DB760F" w:rsidRDefault="00DB760F" w:rsidP="00481071">
            <w:pPr>
              <w:ind w:left="113" w:right="113"/>
              <w:jc w:val="center"/>
            </w:pPr>
            <w:r>
              <w:t xml:space="preserve">Punctuation </w:t>
            </w:r>
          </w:p>
        </w:tc>
        <w:tc>
          <w:tcPr>
            <w:tcW w:w="3437" w:type="dxa"/>
            <w:gridSpan w:val="2"/>
          </w:tcPr>
          <w:p w14:paraId="3AB81AD0" w14:textId="5C8B8E4E" w:rsidR="00DB760F" w:rsidRPr="00181123" w:rsidRDefault="00DB760F" w:rsidP="00181123">
            <w:pPr>
              <w:pStyle w:val="NoSpacing"/>
              <w:jc w:val="center"/>
              <w:rPr>
                <w:sz w:val="18"/>
                <w:szCs w:val="18"/>
              </w:rPr>
            </w:pPr>
            <w:r w:rsidRPr="00181123">
              <w:rPr>
                <w:sz w:val="18"/>
                <w:szCs w:val="18"/>
              </w:rPr>
              <w:t>To use a capital letter for their own name.</w:t>
            </w:r>
          </w:p>
          <w:p w14:paraId="239207AE" w14:textId="77777777" w:rsidR="00DB760F" w:rsidRDefault="00DB760F" w:rsidP="00181123">
            <w:pPr>
              <w:pStyle w:val="NoSpacing"/>
              <w:jc w:val="center"/>
              <w:rPr>
                <w:sz w:val="18"/>
                <w:szCs w:val="18"/>
              </w:rPr>
            </w:pPr>
          </w:p>
          <w:p w14:paraId="50353E4A" w14:textId="156A2173" w:rsidR="00DB760F" w:rsidRPr="00181123" w:rsidRDefault="00DB760F" w:rsidP="00181123">
            <w:pPr>
              <w:pStyle w:val="NoSpacing"/>
              <w:jc w:val="center"/>
              <w:rPr>
                <w:sz w:val="18"/>
                <w:szCs w:val="18"/>
              </w:rPr>
            </w:pPr>
            <w:r w:rsidRPr="00181123">
              <w:rPr>
                <w:sz w:val="18"/>
                <w:szCs w:val="18"/>
              </w:rPr>
              <w:t>To begin to use full stops to end sentences and capital letters to start them.</w:t>
            </w:r>
          </w:p>
          <w:p w14:paraId="30FD6CE5" w14:textId="77777777" w:rsidR="00DB760F" w:rsidRDefault="00DB760F" w:rsidP="00181123">
            <w:pPr>
              <w:pStyle w:val="NoSpacing"/>
              <w:jc w:val="center"/>
              <w:rPr>
                <w:sz w:val="18"/>
                <w:szCs w:val="18"/>
              </w:rPr>
            </w:pPr>
          </w:p>
          <w:p w14:paraId="0C9ABAD0" w14:textId="343D5BF4" w:rsidR="00DB760F" w:rsidRPr="00181123" w:rsidRDefault="00DB760F" w:rsidP="00181123">
            <w:pPr>
              <w:pStyle w:val="NoSpacing"/>
              <w:jc w:val="center"/>
              <w:rPr>
                <w:sz w:val="18"/>
                <w:szCs w:val="18"/>
              </w:rPr>
            </w:pPr>
            <w:r w:rsidRPr="00181123">
              <w:rPr>
                <w:sz w:val="18"/>
                <w:szCs w:val="18"/>
              </w:rPr>
              <w:t>To use finger gaps accurately most of the time.</w:t>
            </w:r>
          </w:p>
        </w:tc>
        <w:tc>
          <w:tcPr>
            <w:tcW w:w="1789" w:type="dxa"/>
            <w:gridSpan w:val="2"/>
          </w:tcPr>
          <w:p w14:paraId="273BCC5B" w14:textId="77777777" w:rsidR="00DB760F" w:rsidRPr="00181123" w:rsidRDefault="00DB760F" w:rsidP="00181123">
            <w:pPr>
              <w:pStyle w:val="NoSpacing"/>
              <w:jc w:val="center"/>
              <w:rPr>
                <w:sz w:val="18"/>
                <w:szCs w:val="18"/>
              </w:rPr>
            </w:pPr>
            <w:r w:rsidRPr="00181123">
              <w:rPr>
                <w:sz w:val="18"/>
                <w:szCs w:val="18"/>
              </w:rPr>
              <w:t>To use capital letters for names, places, the days of the week and the personal pronoun ‘I’.</w:t>
            </w:r>
          </w:p>
          <w:p w14:paraId="1B183FD2" w14:textId="77777777" w:rsidR="00DB760F" w:rsidRDefault="00DB760F" w:rsidP="00181123">
            <w:pPr>
              <w:pStyle w:val="NoSpacing"/>
              <w:jc w:val="center"/>
              <w:rPr>
                <w:sz w:val="18"/>
                <w:szCs w:val="18"/>
              </w:rPr>
            </w:pPr>
          </w:p>
          <w:p w14:paraId="3C1B8DF5" w14:textId="509B4CBD" w:rsidR="00DB760F" w:rsidRPr="00181123" w:rsidRDefault="00DB760F" w:rsidP="00181123">
            <w:pPr>
              <w:pStyle w:val="NoSpacing"/>
              <w:jc w:val="center"/>
              <w:rPr>
                <w:sz w:val="18"/>
                <w:szCs w:val="18"/>
              </w:rPr>
            </w:pPr>
            <w:r w:rsidRPr="00181123">
              <w:rPr>
                <w:sz w:val="18"/>
                <w:szCs w:val="18"/>
              </w:rPr>
              <w:t xml:space="preserve">To use finger </w:t>
            </w:r>
            <w:r>
              <w:rPr>
                <w:sz w:val="18"/>
                <w:szCs w:val="18"/>
              </w:rPr>
              <w:t>gaps accurately</w:t>
            </w:r>
            <w:r w:rsidRPr="00181123">
              <w:rPr>
                <w:sz w:val="18"/>
                <w:szCs w:val="18"/>
              </w:rPr>
              <w:t>.</w:t>
            </w:r>
          </w:p>
          <w:p w14:paraId="3CC9CF9A" w14:textId="77777777" w:rsidR="00DB760F" w:rsidRDefault="00DB760F" w:rsidP="00181123">
            <w:pPr>
              <w:pStyle w:val="NoSpacing"/>
              <w:jc w:val="center"/>
              <w:rPr>
                <w:sz w:val="18"/>
                <w:szCs w:val="18"/>
              </w:rPr>
            </w:pPr>
          </w:p>
          <w:p w14:paraId="0821D41D" w14:textId="70DBD6BC" w:rsidR="00DB760F" w:rsidRPr="00181123" w:rsidRDefault="00DB760F" w:rsidP="00181123">
            <w:pPr>
              <w:pStyle w:val="NoSpacing"/>
              <w:jc w:val="center"/>
              <w:rPr>
                <w:sz w:val="18"/>
                <w:szCs w:val="18"/>
              </w:rPr>
            </w:pPr>
            <w:r w:rsidRPr="00181123">
              <w:rPr>
                <w:sz w:val="18"/>
                <w:szCs w:val="18"/>
              </w:rPr>
              <w:t>To use full stops to end sentences.</w:t>
            </w:r>
          </w:p>
          <w:p w14:paraId="733FAC9F" w14:textId="77777777" w:rsidR="00DB760F" w:rsidRDefault="00DB760F" w:rsidP="00181123">
            <w:pPr>
              <w:pStyle w:val="NoSpacing"/>
              <w:jc w:val="center"/>
              <w:rPr>
                <w:sz w:val="18"/>
                <w:szCs w:val="18"/>
              </w:rPr>
            </w:pPr>
          </w:p>
          <w:p w14:paraId="641CFBD8" w14:textId="252E109A" w:rsidR="00DB760F" w:rsidRPr="00181123" w:rsidRDefault="00DB760F" w:rsidP="00181123">
            <w:pPr>
              <w:pStyle w:val="NoSpacing"/>
              <w:jc w:val="center"/>
              <w:rPr>
                <w:sz w:val="18"/>
                <w:szCs w:val="18"/>
              </w:rPr>
            </w:pPr>
            <w:r w:rsidRPr="00181123">
              <w:rPr>
                <w:sz w:val="18"/>
                <w:szCs w:val="18"/>
              </w:rPr>
              <w:t>To begin to use question marks and exclamation marks.</w:t>
            </w:r>
          </w:p>
        </w:tc>
        <w:tc>
          <w:tcPr>
            <w:tcW w:w="1790" w:type="dxa"/>
            <w:gridSpan w:val="2"/>
          </w:tcPr>
          <w:p w14:paraId="0A916594" w14:textId="77777777" w:rsidR="00DB760F" w:rsidRPr="00181123" w:rsidRDefault="00DB760F" w:rsidP="00181123">
            <w:pPr>
              <w:pStyle w:val="NoSpacing"/>
              <w:jc w:val="center"/>
              <w:rPr>
                <w:sz w:val="18"/>
                <w:szCs w:val="18"/>
              </w:rPr>
            </w:pPr>
            <w:r w:rsidRPr="00181123">
              <w:rPr>
                <w:sz w:val="18"/>
                <w:szCs w:val="18"/>
              </w:rPr>
              <w:t>To use the full range of punctuation taught at key stage 1 mostly correctly.</w:t>
            </w:r>
          </w:p>
          <w:p w14:paraId="7B5834A5" w14:textId="7C39448C" w:rsidR="00DB760F" w:rsidRPr="00181123" w:rsidRDefault="00DB760F" w:rsidP="00181123">
            <w:pPr>
              <w:pStyle w:val="NoSpacing"/>
              <w:jc w:val="center"/>
              <w:rPr>
                <w:sz w:val="18"/>
                <w:szCs w:val="18"/>
              </w:rPr>
            </w:pPr>
          </w:p>
        </w:tc>
        <w:tc>
          <w:tcPr>
            <w:tcW w:w="1790" w:type="dxa"/>
            <w:gridSpan w:val="2"/>
          </w:tcPr>
          <w:p w14:paraId="0D4368E4" w14:textId="77777777" w:rsidR="00DB760F" w:rsidRPr="00181123" w:rsidRDefault="00DB760F" w:rsidP="00181123">
            <w:pPr>
              <w:pStyle w:val="NoSpacing"/>
              <w:jc w:val="center"/>
              <w:rPr>
                <w:sz w:val="18"/>
                <w:szCs w:val="18"/>
              </w:rPr>
            </w:pPr>
            <w:r w:rsidRPr="00181123">
              <w:rPr>
                <w:sz w:val="18"/>
                <w:szCs w:val="18"/>
              </w:rPr>
              <w:t>To use the full range of punctuation from previous year groups.</w:t>
            </w:r>
          </w:p>
          <w:p w14:paraId="42F83BCE" w14:textId="77777777" w:rsidR="00DB760F" w:rsidRDefault="00DB760F" w:rsidP="00181123">
            <w:pPr>
              <w:pStyle w:val="NoSpacing"/>
              <w:jc w:val="center"/>
              <w:rPr>
                <w:sz w:val="18"/>
                <w:szCs w:val="18"/>
              </w:rPr>
            </w:pPr>
          </w:p>
          <w:p w14:paraId="5363EAA2" w14:textId="6CCE574E" w:rsidR="00DB760F" w:rsidRPr="00181123" w:rsidRDefault="00DB760F" w:rsidP="00181123">
            <w:pPr>
              <w:pStyle w:val="NoSpacing"/>
              <w:jc w:val="center"/>
              <w:rPr>
                <w:sz w:val="18"/>
                <w:szCs w:val="18"/>
              </w:rPr>
            </w:pPr>
            <w:r w:rsidRPr="00181123">
              <w:rPr>
                <w:sz w:val="18"/>
                <w:szCs w:val="18"/>
              </w:rPr>
              <w:t>To punctuate direct speech accurately, including the use of inverted commas.</w:t>
            </w:r>
          </w:p>
        </w:tc>
        <w:tc>
          <w:tcPr>
            <w:tcW w:w="1789" w:type="dxa"/>
            <w:gridSpan w:val="2"/>
          </w:tcPr>
          <w:p w14:paraId="47DB1C90" w14:textId="77777777" w:rsidR="00DB760F" w:rsidRPr="00181123" w:rsidRDefault="00DB760F" w:rsidP="00181123">
            <w:pPr>
              <w:pStyle w:val="NoSpacing"/>
              <w:jc w:val="center"/>
              <w:rPr>
                <w:sz w:val="18"/>
                <w:szCs w:val="18"/>
              </w:rPr>
            </w:pPr>
            <w:r w:rsidRPr="00181123">
              <w:rPr>
                <w:sz w:val="18"/>
                <w:szCs w:val="18"/>
              </w:rPr>
              <w:t>To use all of the necessary punctuation in direct speech, including a comma after the reporting clause and all end punctuation within the inverted commas.</w:t>
            </w:r>
          </w:p>
          <w:p w14:paraId="52C2C10E" w14:textId="77777777" w:rsidR="00DB760F" w:rsidRDefault="00DB760F" w:rsidP="00181123">
            <w:pPr>
              <w:pStyle w:val="NoSpacing"/>
              <w:jc w:val="center"/>
              <w:rPr>
                <w:sz w:val="18"/>
                <w:szCs w:val="18"/>
              </w:rPr>
            </w:pPr>
          </w:p>
          <w:p w14:paraId="5053498C" w14:textId="481B1A0A" w:rsidR="00DB760F" w:rsidRPr="00181123" w:rsidRDefault="00DB760F" w:rsidP="00181123">
            <w:pPr>
              <w:pStyle w:val="NoSpacing"/>
              <w:jc w:val="center"/>
              <w:rPr>
                <w:sz w:val="18"/>
                <w:szCs w:val="18"/>
              </w:rPr>
            </w:pPr>
            <w:r w:rsidRPr="00181123">
              <w:rPr>
                <w:sz w:val="18"/>
                <w:szCs w:val="18"/>
              </w:rPr>
              <w:t>To consistently use apostrophes for singular and plural possession.</w:t>
            </w:r>
          </w:p>
        </w:tc>
        <w:tc>
          <w:tcPr>
            <w:tcW w:w="1790" w:type="dxa"/>
            <w:gridSpan w:val="2"/>
          </w:tcPr>
          <w:p w14:paraId="2618AF05" w14:textId="77777777" w:rsidR="00DB760F" w:rsidRPr="00181123" w:rsidRDefault="00DB760F" w:rsidP="00181123">
            <w:pPr>
              <w:pStyle w:val="NoSpacing"/>
              <w:jc w:val="center"/>
              <w:rPr>
                <w:sz w:val="18"/>
                <w:szCs w:val="18"/>
              </w:rPr>
            </w:pPr>
            <w:r w:rsidRPr="00181123">
              <w:rPr>
                <w:sz w:val="18"/>
                <w:szCs w:val="18"/>
              </w:rPr>
              <w:t>To use commas consistently to clarify meaning or to avoid ambiguity.</w:t>
            </w:r>
          </w:p>
          <w:p w14:paraId="6D0A2513" w14:textId="77777777" w:rsidR="00DB760F" w:rsidRDefault="00DB760F" w:rsidP="00181123">
            <w:pPr>
              <w:pStyle w:val="NoSpacing"/>
              <w:jc w:val="center"/>
              <w:rPr>
                <w:sz w:val="18"/>
                <w:szCs w:val="18"/>
              </w:rPr>
            </w:pPr>
          </w:p>
          <w:p w14:paraId="04ED4EC4" w14:textId="1475249C" w:rsidR="00DB760F" w:rsidRPr="00181123" w:rsidRDefault="00DB760F" w:rsidP="00181123">
            <w:pPr>
              <w:pStyle w:val="NoSpacing"/>
              <w:jc w:val="center"/>
              <w:rPr>
                <w:sz w:val="18"/>
                <w:szCs w:val="18"/>
              </w:rPr>
            </w:pPr>
            <w:r w:rsidRPr="00181123">
              <w:rPr>
                <w:sz w:val="18"/>
                <w:szCs w:val="18"/>
              </w:rPr>
              <w:t>To use brackets, dashes or commas to indicate parenthesis.</w:t>
            </w:r>
          </w:p>
        </w:tc>
        <w:tc>
          <w:tcPr>
            <w:tcW w:w="1790" w:type="dxa"/>
            <w:gridSpan w:val="2"/>
          </w:tcPr>
          <w:p w14:paraId="7CE0D769" w14:textId="5FC15480" w:rsidR="00DB760F" w:rsidRPr="00181123" w:rsidRDefault="00DB760F" w:rsidP="00181123">
            <w:pPr>
              <w:pStyle w:val="NoSpacing"/>
              <w:jc w:val="center"/>
              <w:rPr>
                <w:sz w:val="18"/>
                <w:szCs w:val="18"/>
              </w:rPr>
            </w:pPr>
            <w:r w:rsidRPr="00181123">
              <w:rPr>
                <w:sz w:val="18"/>
                <w:szCs w:val="18"/>
              </w:rPr>
              <w:t>To use the full range of punctuation taught at key stage 2 correctly, and, when necessary, to use such punctuation precisely to enhance meaning and avoid ambiguity.</w:t>
            </w:r>
          </w:p>
        </w:tc>
      </w:tr>
      <w:tr w:rsidR="00DB760F" w14:paraId="58CE7305" w14:textId="77777777" w:rsidTr="00DB760F">
        <w:trPr>
          <w:cantSplit/>
          <w:trHeight w:val="1134"/>
        </w:trPr>
        <w:tc>
          <w:tcPr>
            <w:tcW w:w="709" w:type="dxa"/>
            <w:vMerge/>
            <w:shd w:val="clear" w:color="auto" w:fill="538135" w:themeFill="accent6" w:themeFillShade="BF"/>
            <w:textDirection w:val="btLr"/>
          </w:tcPr>
          <w:p w14:paraId="4E6C4AD9" w14:textId="77777777" w:rsidR="00DB760F" w:rsidRDefault="00DB760F" w:rsidP="0028403C">
            <w:pPr>
              <w:ind w:left="113" w:right="113"/>
              <w:jc w:val="center"/>
            </w:pPr>
          </w:p>
        </w:tc>
        <w:tc>
          <w:tcPr>
            <w:tcW w:w="709" w:type="dxa"/>
            <w:shd w:val="clear" w:color="auto" w:fill="538135" w:themeFill="accent6" w:themeFillShade="BF"/>
            <w:textDirection w:val="btLr"/>
          </w:tcPr>
          <w:p w14:paraId="5D394DE0" w14:textId="116AEF55" w:rsidR="00DB760F" w:rsidRDefault="00DB760F" w:rsidP="0028403C">
            <w:pPr>
              <w:ind w:left="113" w:right="113"/>
              <w:jc w:val="center"/>
            </w:pPr>
            <w:r>
              <w:t>Use of Terminology</w:t>
            </w:r>
          </w:p>
        </w:tc>
        <w:tc>
          <w:tcPr>
            <w:tcW w:w="3437" w:type="dxa"/>
            <w:gridSpan w:val="2"/>
          </w:tcPr>
          <w:p w14:paraId="11BBA012" w14:textId="77777777" w:rsidR="00DB760F" w:rsidRPr="0028403C" w:rsidRDefault="00DB760F" w:rsidP="0028403C">
            <w:pPr>
              <w:pStyle w:val="NoSpacing"/>
              <w:jc w:val="center"/>
              <w:rPr>
                <w:sz w:val="18"/>
                <w:szCs w:val="18"/>
              </w:rPr>
            </w:pPr>
            <w:r w:rsidRPr="0028403C">
              <w:rPr>
                <w:sz w:val="18"/>
                <w:szCs w:val="18"/>
              </w:rPr>
              <w:t>.</w:t>
            </w:r>
          </w:p>
          <w:p w14:paraId="3FE81EF7" w14:textId="78D8016D" w:rsidR="00DB760F" w:rsidRPr="0028403C" w:rsidRDefault="00DB760F" w:rsidP="0028403C">
            <w:pPr>
              <w:pStyle w:val="NoSpacing"/>
              <w:jc w:val="center"/>
              <w:rPr>
                <w:sz w:val="18"/>
                <w:szCs w:val="18"/>
              </w:rPr>
            </w:pPr>
            <w:r w:rsidRPr="0028403C">
              <w:rPr>
                <w:sz w:val="18"/>
                <w:szCs w:val="18"/>
              </w:rPr>
              <w:t xml:space="preserve">To show an understanding of prepositions such as ‘under’, ‘on top’, ‘behind’ by carrying out an action, selecting </w:t>
            </w:r>
            <w:r>
              <w:rPr>
                <w:sz w:val="18"/>
                <w:szCs w:val="18"/>
              </w:rPr>
              <w:t xml:space="preserve">the </w:t>
            </w:r>
            <w:r w:rsidRPr="0028403C">
              <w:rPr>
                <w:sz w:val="18"/>
                <w:szCs w:val="18"/>
              </w:rPr>
              <w:t>correct picture or using in their speech or writing.</w:t>
            </w:r>
          </w:p>
        </w:tc>
        <w:tc>
          <w:tcPr>
            <w:tcW w:w="1789" w:type="dxa"/>
            <w:gridSpan w:val="2"/>
          </w:tcPr>
          <w:p w14:paraId="4E76C09A" w14:textId="0480C39C" w:rsidR="00DB760F" w:rsidRPr="0028403C" w:rsidRDefault="00DB760F" w:rsidP="0028403C">
            <w:pPr>
              <w:pStyle w:val="NoSpacing"/>
              <w:jc w:val="center"/>
              <w:rPr>
                <w:sz w:val="18"/>
                <w:szCs w:val="18"/>
              </w:rPr>
            </w:pPr>
            <w:r w:rsidRPr="0028403C">
              <w:rPr>
                <w:sz w:val="18"/>
                <w:szCs w:val="18"/>
              </w:rPr>
              <w:t>To recognise and use the terms letter, capital letter, word, singular, plural, sentence, punctuation, full stop, question mark and exclamation mark.</w:t>
            </w:r>
          </w:p>
        </w:tc>
        <w:tc>
          <w:tcPr>
            <w:tcW w:w="1790" w:type="dxa"/>
            <w:gridSpan w:val="2"/>
          </w:tcPr>
          <w:p w14:paraId="3CC7ADDC" w14:textId="67332E1D" w:rsidR="00DB760F" w:rsidRPr="0028403C" w:rsidRDefault="00DB760F" w:rsidP="0028403C">
            <w:pPr>
              <w:pStyle w:val="NoSpacing"/>
              <w:jc w:val="center"/>
              <w:rPr>
                <w:sz w:val="18"/>
                <w:szCs w:val="18"/>
              </w:rPr>
            </w:pPr>
            <w:r w:rsidRPr="0028403C">
              <w:rPr>
                <w:sz w:val="18"/>
                <w:szCs w:val="18"/>
              </w:rPr>
              <w:t>To recognise and use the terms noun, noun phrase, statement, question, exclamation, command, compound, suffix, adjective, adverb, verb, present tense, past tense, apostrophe and comma.</w:t>
            </w:r>
          </w:p>
        </w:tc>
        <w:tc>
          <w:tcPr>
            <w:tcW w:w="1790" w:type="dxa"/>
            <w:gridSpan w:val="2"/>
          </w:tcPr>
          <w:p w14:paraId="23B15118" w14:textId="77777777" w:rsidR="00DB760F" w:rsidRPr="0028403C" w:rsidRDefault="00DB760F" w:rsidP="0028403C">
            <w:pPr>
              <w:pStyle w:val="NoSpacing"/>
              <w:jc w:val="center"/>
              <w:rPr>
                <w:sz w:val="18"/>
                <w:szCs w:val="18"/>
              </w:rPr>
            </w:pPr>
            <w:r w:rsidRPr="0028403C">
              <w:rPr>
                <w:sz w:val="18"/>
                <w:szCs w:val="18"/>
              </w:rPr>
              <w:t>To recognise and use the terms preposition, conjunction, word family, prefix, clause, subordinate</w:t>
            </w:r>
          </w:p>
          <w:p w14:paraId="7E26CE94" w14:textId="6480DB82" w:rsidR="00DB760F" w:rsidRPr="0028403C" w:rsidRDefault="00DB760F" w:rsidP="0028403C">
            <w:pPr>
              <w:pStyle w:val="NoSpacing"/>
              <w:jc w:val="center"/>
              <w:rPr>
                <w:sz w:val="18"/>
                <w:szCs w:val="18"/>
              </w:rPr>
            </w:pPr>
            <w:r w:rsidRPr="0028403C">
              <w:rPr>
                <w:sz w:val="18"/>
                <w:szCs w:val="18"/>
              </w:rPr>
              <w:t>clause, direct speech, consonant, consonant letter, vowel, vowel letter and inverted commas (or speech marks).</w:t>
            </w:r>
          </w:p>
        </w:tc>
        <w:tc>
          <w:tcPr>
            <w:tcW w:w="1789" w:type="dxa"/>
            <w:gridSpan w:val="2"/>
          </w:tcPr>
          <w:p w14:paraId="1285E63E" w14:textId="37E7510E" w:rsidR="00DB760F" w:rsidRPr="0028403C" w:rsidRDefault="00DB760F" w:rsidP="0028403C">
            <w:pPr>
              <w:pStyle w:val="NoSpacing"/>
              <w:jc w:val="center"/>
              <w:rPr>
                <w:sz w:val="18"/>
                <w:szCs w:val="18"/>
              </w:rPr>
            </w:pPr>
            <w:r w:rsidRPr="0028403C">
              <w:rPr>
                <w:sz w:val="18"/>
                <w:szCs w:val="18"/>
              </w:rPr>
              <w:t>To recognise and use the terms determiner, pronoun, possessive pronoun and adverbial.</w:t>
            </w:r>
          </w:p>
        </w:tc>
        <w:tc>
          <w:tcPr>
            <w:tcW w:w="1790" w:type="dxa"/>
            <w:gridSpan w:val="2"/>
          </w:tcPr>
          <w:p w14:paraId="35DE96DD" w14:textId="42EFED85" w:rsidR="00DB760F" w:rsidRPr="0028403C" w:rsidRDefault="00DB760F" w:rsidP="0028403C">
            <w:pPr>
              <w:pStyle w:val="NoSpacing"/>
              <w:jc w:val="center"/>
              <w:rPr>
                <w:sz w:val="18"/>
                <w:szCs w:val="18"/>
              </w:rPr>
            </w:pPr>
            <w:r w:rsidRPr="0028403C">
              <w:rPr>
                <w:sz w:val="18"/>
                <w:szCs w:val="18"/>
              </w:rPr>
              <w:t>To recognise and use the terms modal verb, relative pronoun, relative clause, parenthesis, bracket, dash, cohesion and ambiguity.</w:t>
            </w:r>
          </w:p>
        </w:tc>
        <w:tc>
          <w:tcPr>
            <w:tcW w:w="1790" w:type="dxa"/>
            <w:gridSpan w:val="2"/>
          </w:tcPr>
          <w:p w14:paraId="54F784DE" w14:textId="77777777" w:rsidR="00DB760F" w:rsidRPr="0028403C" w:rsidRDefault="00DB760F" w:rsidP="0028403C">
            <w:pPr>
              <w:pStyle w:val="NoSpacing"/>
              <w:jc w:val="center"/>
              <w:rPr>
                <w:sz w:val="18"/>
                <w:szCs w:val="18"/>
              </w:rPr>
            </w:pPr>
            <w:r w:rsidRPr="0028403C">
              <w:rPr>
                <w:sz w:val="18"/>
                <w:szCs w:val="18"/>
              </w:rPr>
              <w:t>To recognise and use the terms subject, object, active, passive, synonym, antonym, ellipsis, hyphen,</w:t>
            </w:r>
          </w:p>
          <w:p w14:paraId="374E7AEC" w14:textId="36B12B4A" w:rsidR="00DB760F" w:rsidRPr="0028403C" w:rsidRDefault="00DB760F" w:rsidP="0028403C">
            <w:pPr>
              <w:pStyle w:val="NoSpacing"/>
              <w:jc w:val="center"/>
              <w:rPr>
                <w:sz w:val="18"/>
                <w:szCs w:val="18"/>
              </w:rPr>
            </w:pPr>
            <w:r w:rsidRPr="0028403C">
              <w:rPr>
                <w:sz w:val="18"/>
                <w:szCs w:val="18"/>
              </w:rPr>
              <w:t>colon, semi-colon and bullet points.</w:t>
            </w:r>
          </w:p>
        </w:tc>
      </w:tr>
      <w:tr w:rsidR="00DB760F" w14:paraId="567F585D" w14:textId="77777777" w:rsidTr="00DB760F">
        <w:trPr>
          <w:cantSplit/>
          <w:trHeight w:val="1134"/>
        </w:trPr>
        <w:tc>
          <w:tcPr>
            <w:tcW w:w="709" w:type="dxa"/>
            <w:shd w:val="clear" w:color="auto" w:fill="538135" w:themeFill="accent6" w:themeFillShade="BF"/>
            <w:textDirection w:val="btLr"/>
          </w:tcPr>
          <w:p w14:paraId="71F5FB63" w14:textId="77777777" w:rsidR="00DB760F" w:rsidRDefault="00DB760F" w:rsidP="0028403C">
            <w:pPr>
              <w:ind w:left="113" w:right="113"/>
              <w:jc w:val="center"/>
            </w:pPr>
          </w:p>
        </w:tc>
        <w:tc>
          <w:tcPr>
            <w:tcW w:w="709" w:type="dxa"/>
            <w:shd w:val="clear" w:color="auto" w:fill="538135" w:themeFill="accent6" w:themeFillShade="BF"/>
            <w:textDirection w:val="btLr"/>
          </w:tcPr>
          <w:p w14:paraId="66729733" w14:textId="2B803ECD" w:rsidR="00DB760F" w:rsidRDefault="00DB760F" w:rsidP="0028403C">
            <w:pPr>
              <w:ind w:left="113" w:right="113"/>
              <w:jc w:val="center"/>
            </w:pPr>
            <w:r>
              <w:t>Handwriting</w:t>
            </w:r>
          </w:p>
        </w:tc>
        <w:tc>
          <w:tcPr>
            <w:tcW w:w="3437" w:type="dxa"/>
            <w:gridSpan w:val="2"/>
          </w:tcPr>
          <w:p w14:paraId="032C553D" w14:textId="77777777" w:rsidR="00DB760F" w:rsidRPr="00181123" w:rsidRDefault="00DB760F" w:rsidP="00DB760F">
            <w:pPr>
              <w:pStyle w:val="NoSpacing"/>
              <w:jc w:val="center"/>
              <w:rPr>
                <w:sz w:val="18"/>
                <w:szCs w:val="18"/>
              </w:rPr>
            </w:pPr>
          </w:p>
          <w:p w14:paraId="56CEC958" w14:textId="77777777" w:rsidR="00DB760F" w:rsidRPr="00181123" w:rsidRDefault="00DB760F" w:rsidP="00181123">
            <w:pPr>
              <w:pStyle w:val="NoSpacing"/>
              <w:jc w:val="center"/>
              <w:rPr>
                <w:sz w:val="18"/>
                <w:szCs w:val="18"/>
              </w:rPr>
            </w:pPr>
          </w:p>
          <w:p w14:paraId="704D795D" w14:textId="77777777" w:rsidR="00DB760F" w:rsidRPr="00181123" w:rsidRDefault="00DB760F" w:rsidP="00181123">
            <w:pPr>
              <w:pStyle w:val="NoSpacing"/>
              <w:jc w:val="center"/>
              <w:rPr>
                <w:sz w:val="18"/>
                <w:szCs w:val="18"/>
              </w:rPr>
            </w:pPr>
            <w:r w:rsidRPr="00181123">
              <w:rPr>
                <w:sz w:val="18"/>
                <w:szCs w:val="18"/>
              </w:rPr>
              <w:t>To handle equipment and tools effectively, including pencils for writing.</w:t>
            </w:r>
          </w:p>
          <w:p w14:paraId="36D961D5" w14:textId="77777777" w:rsidR="00DB760F" w:rsidRPr="00181123" w:rsidRDefault="00DB760F" w:rsidP="00181123">
            <w:pPr>
              <w:pStyle w:val="NoSpacing"/>
              <w:jc w:val="center"/>
              <w:rPr>
                <w:sz w:val="18"/>
                <w:szCs w:val="18"/>
              </w:rPr>
            </w:pPr>
          </w:p>
          <w:p w14:paraId="507CC83B" w14:textId="5E1A6D21" w:rsidR="00DB760F" w:rsidRPr="00181123" w:rsidRDefault="00DB760F" w:rsidP="00181123">
            <w:pPr>
              <w:pStyle w:val="NoSpacing"/>
              <w:jc w:val="center"/>
              <w:rPr>
                <w:sz w:val="18"/>
                <w:szCs w:val="18"/>
              </w:rPr>
            </w:pPr>
            <w:r w:rsidRPr="00181123">
              <w:rPr>
                <w:sz w:val="18"/>
                <w:szCs w:val="18"/>
              </w:rPr>
              <w:t>To show a preference for a dominant hand.</w:t>
            </w:r>
          </w:p>
          <w:p w14:paraId="0920AFB4" w14:textId="77777777" w:rsidR="00DB760F" w:rsidRPr="00181123" w:rsidRDefault="00DB760F" w:rsidP="00181123">
            <w:pPr>
              <w:pStyle w:val="NoSpacing"/>
              <w:jc w:val="center"/>
              <w:rPr>
                <w:sz w:val="18"/>
                <w:szCs w:val="18"/>
              </w:rPr>
            </w:pPr>
          </w:p>
          <w:p w14:paraId="167B8D0B" w14:textId="4C8AEFDC" w:rsidR="00DB760F" w:rsidRPr="00181123" w:rsidRDefault="00DB760F" w:rsidP="00181123">
            <w:pPr>
              <w:pStyle w:val="NoSpacing"/>
              <w:jc w:val="center"/>
              <w:rPr>
                <w:sz w:val="18"/>
                <w:szCs w:val="18"/>
              </w:rPr>
            </w:pPr>
            <w:r w:rsidRPr="00181123">
              <w:rPr>
                <w:sz w:val="18"/>
                <w:szCs w:val="18"/>
              </w:rPr>
              <w:t>To hold a pencil near point between first two fingers and thumb, and uses it with good control.</w:t>
            </w:r>
          </w:p>
          <w:p w14:paraId="2E28344D" w14:textId="77777777" w:rsidR="00DB760F" w:rsidRPr="00181123" w:rsidRDefault="00DB760F" w:rsidP="00181123">
            <w:pPr>
              <w:pStyle w:val="NoSpacing"/>
              <w:jc w:val="center"/>
              <w:rPr>
                <w:sz w:val="18"/>
                <w:szCs w:val="18"/>
              </w:rPr>
            </w:pPr>
          </w:p>
          <w:p w14:paraId="2258359D" w14:textId="178A428F" w:rsidR="00DB760F" w:rsidRPr="00181123" w:rsidRDefault="00DB760F" w:rsidP="00181123">
            <w:pPr>
              <w:pStyle w:val="NoSpacing"/>
              <w:jc w:val="center"/>
              <w:rPr>
                <w:sz w:val="18"/>
                <w:szCs w:val="18"/>
              </w:rPr>
            </w:pPr>
            <w:r w:rsidRPr="00181123">
              <w:rPr>
                <w:sz w:val="18"/>
                <w:szCs w:val="18"/>
              </w:rPr>
              <w:t>To give meaning to marks they make as they draw, write and paint.</w:t>
            </w:r>
          </w:p>
          <w:p w14:paraId="4A35E228" w14:textId="77777777" w:rsidR="00DB760F" w:rsidRPr="00181123" w:rsidRDefault="00DB760F" w:rsidP="00181123">
            <w:pPr>
              <w:pStyle w:val="NoSpacing"/>
              <w:jc w:val="center"/>
              <w:rPr>
                <w:sz w:val="18"/>
                <w:szCs w:val="18"/>
              </w:rPr>
            </w:pPr>
          </w:p>
          <w:p w14:paraId="0FEE8531" w14:textId="3BC4E428" w:rsidR="00DB760F" w:rsidRPr="00181123" w:rsidRDefault="00DB760F" w:rsidP="00181123">
            <w:pPr>
              <w:pStyle w:val="NoSpacing"/>
              <w:jc w:val="center"/>
              <w:rPr>
                <w:sz w:val="18"/>
                <w:szCs w:val="18"/>
              </w:rPr>
            </w:pPr>
            <w:r w:rsidRPr="00181123">
              <w:rPr>
                <w:sz w:val="18"/>
                <w:szCs w:val="18"/>
              </w:rPr>
              <w:t>To use a pencil and hold it effectively to form recognisable letters, most of which are correctly formed.</w:t>
            </w:r>
          </w:p>
          <w:p w14:paraId="3FC9895B" w14:textId="77777777" w:rsidR="00DB760F" w:rsidRPr="00181123" w:rsidRDefault="00DB760F" w:rsidP="00181123">
            <w:pPr>
              <w:pStyle w:val="NoSpacing"/>
              <w:jc w:val="center"/>
              <w:rPr>
                <w:sz w:val="18"/>
                <w:szCs w:val="18"/>
              </w:rPr>
            </w:pPr>
          </w:p>
          <w:p w14:paraId="6B13DB3B" w14:textId="4C7857B5" w:rsidR="00DB760F" w:rsidRPr="00181123" w:rsidRDefault="00DB760F" w:rsidP="00181123">
            <w:pPr>
              <w:pStyle w:val="NoSpacing"/>
              <w:jc w:val="center"/>
              <w:rPr>
                <w:sz w:val="18"/>
                <w:szCs w:val="18"/>
              </w:rPr>
            </w:pPr>
            <w:r w:rsidRPr="00181123">
              <w:rPr>
                <w:sz w:val="18"/>
                <w:szCs w:val="18"/>
              </w:rPr>
              <w:t>To use some clearly identifiable letters to communicate meaning, representing some sounds correctly and in sequence.</w:t>
            </w:r>
          </w:p>
          <w:p w14:paraId="589F434D" w14:textId="73CE5271" w:rsidR="00DB760F" w:rsidRPr="00181123" w:rsidRDefault="00DB760F" w:rsidP="00181123">
            <w:pPr>
              <w:pStyle w:val="NoSpacing"/>
              <w:jc w:val="center"/>
              <w:rPr>
                <w:sz w:val="18"/>
                <w:szCs w:val="18"/>
              </w:rPr>
            </w:pPr>
          </w:p>
          <w:p w14:paraId="79B9138D" w14:textId="1939CFCE" w:rsidR="00DB760F" w:rsidRPr="00181123" w:rsidRDefault="00DB760F" w:rsidP="00181123">
            <w:pPr>
              <w:pStyle w:val="NoSpacing"/>
              <w:jc w:val="center"/>
              <w:rPr>
                <w:sz w:val="18"/>
                <w:szCs w:val="18"/>
              </w:rPr>
            </w:pPr>
            <w:r w:rsidRPr="00181123">
              <w:rPr>
                <w:sz w:val="18"/>
                <w:szCs w:val="18"/>
              </w:rPr>
              <w:t>To write simple sentences which can be read by themselves and others.</w:t>
            </w:r>
          </w:p>
        </w:tc>
        <w:tc>
          <w:tcPr>
            <w:tcW w:w="1789" w:type="dxa"/>
            <w:gridSpan w:val="2"/>
          </w:tcPr>
          <w:p w14:paraId="7B2B0C88" w14:textId="77777777" w:rsidR="00DB760F" w:rsidRPr="00181123" w:rsidRDefault="00DB760F" w:rsidP="00181123">
            <w:pPr>
              <w:pStyle w:val="NoSpacing"/>
              <w:jc w:val="center"/>
              <w:rPr>
                <w:sz w:val="18"/>
                <w:szCs w:val="18"/>
              </w:rPr>
            </w:pPr>
            <w:r w:rsidRPr="00181123">
              <w:rPr>
                <w:sz w:val="18"/>
                <w:szCs w:val="18"/>
              </w:rPr>
              <w:t>To write lower case and capital letters in the correct direction, starting and finishing in the right place with a good level of consistency.</w:t>
            </w:r>
          </w:p>
          <w:p w14:paraId="1F84B180" w14:textId="77777777" w:rsidR="00DB760F" w:rsidRPr="00181123" w:rsidRDefault="00DB760F" w:rsidP="00181123">
            <w:pPr>
              <w:pStyle w:val="NoSpacing"/>
              <w:jc w:val="center"/>
              <w:rPr>
                <w:sz w:val="18"/>
                <w:szCs w:val="18"/>
              </w:rPr>
            </w:pPr>
          </w:p>
          <w:p w14:paraId="28780F83" w14:textId="409A47B4" w:rsidR="00DB760F" w:rsidRPr="00181123" w:rsidRDefault="00DB760F" w:rsidP="00181123">
            <w:pPr>
              <w:pStyle w:val="NoSpacing"/>
              <w:jc w:val="center"/>
              <w:rPr>
                <w:sz w:val="18"/>
                <w:szCs w:val="18"/>
              </w:rPr>
            </w:pPr>
            <w:r w:rsidRPr="00181123">
              <w:rPr>
                <w:sz w:val="18"/>
                <w:szCs w:val="18"/>
              </w:rPr>
              <w:t>To form digits 0-9.</w:t>
            </w:r>
          </w:p>
          <w:p w14:paraId="3E50D979" w14:textId="77777777" w:rsidR="00DB760F" w:rsidRPr="00181123" w:rsidRDefault="00DB760F" w:rsidP="00181123">
            <w:pPr>
              <w:pStyle w:val="NoSpacing"/>
              <w:jc w:val="center"/>
              <w:rPr>
                <w:sz w:val="18"/>
                <w:szCs w:val="18"/>
              </w:rPr>
            </w:pPr>
          </w:p>
          <w:p w14:paraId="20F7D375" w14:textId="4CE86CA9" w:rsidR="00DB760F" w:rsidRPr="00181123" w:rsidRDefault="00DB760F" w:rsidP="00181123">
            <w:pPr>
              <w:pStyle w:val="NoSpacing"/>
              <w:jc w:val="center"/>
              <w:rPr>
                <w:sz w:val="18"/>
                <w:szCs w:val="18"/>
              </w:rPr>
            </w:pPr>
            <w:r w:rsidRPr="00181123">
              <w:rPr>
                <w:sz w:val="18"/>
                <w:szCs w:val="18"/>
              </w:rPr>
              <w:t>To understand which letters belong to which handwriting ‘families’</w:t>
            </w:r>
          </w:p>
          <w:p w14:paraId="4C2FF58B" w14:textId="3EB3BE84" w:rsidR="00DB760F" w:rsidRPr="00181123" w:rsidRDefault="00DB760F" w:rsidP="00181123">
            <w:pPr>
              <w:pStyle w:val="NoSpacing"/>
              <w:jc w:val="center"/>
              <w:rPr>
                <w:sz w:val="18"/>
                <w:szCs w:val="18"/>
              </w:rPr>
            </w:pPr>
            <w:r w:rsidRPr="00181123">
              <w:rPr>
                <w:sz w:val="18"/>
                <w:szCs w:val="18"/>
              </w:rPr>
              <w:t>and to practise these.</w:t>
            </w:r>
          </w:p>
        </w:tc>
        <w:tc>
          <w:tcPr>
            <w:tcW w:w="1790" w:type="dxa"/>
            <w:gridSpan w:val="2"/>
          </w:tcPr>
          <w:p w14:paraId="36A40AC1" w14:textId="77777777" w:rsidR="00DB760F" w:rsidRPr="00181123" w:rsidRDefault="00DB760F" w:rsidP="00181123">
            <w:pPr>
              <w:pStyle w:val="NoSpacing"/>
              <w:jc w:val="center"/>
              <w:rPr>
                <w:sz w:val="18"/>
                <w:szCs w:val="18"/>
              </w:rPr>
            </w:pPr>
            <w:r w:rsidRPr="00181123">
              <w:rPr>
                <w:sz w:val="18"/>
                <w:szCs w:val="18"/>
              </w:rPr>
              <w:t>To write capital letters and digits of the correct size, orientation and relationship to one another and to lower case letters.</w:t>
            </w:r>
          </w:p>
          <w:p w14:paraId="78569335" w14:textId="77777777" w:rsidR="00DB760F" w:rsidRPr="00181123" w:rsidRDefault="00DB760F" w:rsidP="00181123">
            <w:pPr>
              <w:pStyle w:val="NoSpacing"/>
              <w:jc w:val="center"/>
              <w:rPr>
                <w:sz w:val="18"/>
                <w:szCs w:val="18"/>
              </w:rPr>
            </w:pPr>
          </w:p>
          <w:p w14:paraId="4E3D5BAA" w14:textId="0E373E1D" w:rsidR="00DB760F" w:rsidRPr="00181123" w:rsidRDefault="00DB760F" w:rsidP="00181123">
            <w:pPr>
              <w:pStyle w:val="NoSpacing"/>
              <w:jc w:val="center"/>
              <w:rPr>
                <w:sz w:val="18"/>
                <w:szCs w:val="18"/>
              </w:rPr>
            </w:pPr>
            <w:r w:rsidRPr="00181123">
              <w:rPr>
                <w:sz w:val="18"/>
                <w:szCs w:val="18"/>
              </w:rPr>
              <w:t>To form lower case letters of the correct size, relative to one another.</w:t>
            </w:r>
          </w:p>
          <w:p w14:paraId="1F3D06A2" w14:textId="77777777" w:rsidR="00DB760F" w:rsidRPr="00181123" w:rsidRDefault="00DB760F" w:rsidP="00181123">
            <w:pPr>
              <w:pStyle w:val="NoSpacing"/>
              <w:jc w:val="center"/>
              <w:rPr>
                <w:sz w:val="18"/>
                <w:szCs w:val="18"/>
              </w:rPr>
            </w:pPr>
          </w:p>
          <w:p w14:paraId="66EBAFEF" w14:textId="2C5A4CB2" w:rsidR="00DB760F" w:rsidRPr="00181123" w:rsidRDefault="00DB760F" w:rsidP="00181123">
            <w:pPr>
              <w:pStyle w:val="NoSpacing"/>
              <w:jc w:val="center"/>
              <w:rPr>
                <w:sz w:val="18"/>
                <w:szCs w:val="18"/>
              </w:rPr>
            </w:pPr>
            <w:r w:rsidRPr="00181123">
              <w:rPr>
                <w:sz w:val="18"/>
                <w:szCs w:val="18"/>
              </w:rPr>
              <w:t>To use spacing between words that reflects the size of the letters.</w:t>
            </w:r>
          </w:p>
        </w:tc>
        <w:tc>
          <w:tcPr>
            <w:tcW w:w="1790" w:type="dxa"/>
            <w:gridSpan w:val="2"/>
          </w:tcPr>
          <w:p w14:paraId="7AC946E0" w14:textId="57CF821C" w:rsidR="00DB760F" w:rsidRPr="00181123" w:rsidRDefault="00DB760F" w:rsidP="00181123">
            <w:pPr>
              <w:pStyle w:val="NoSpacing"/>
              <w:jc w:val="center"/>
              <w:rPr>
                <w:sz w:val="18"/>
                <w:szCs w:val="18"/>
              </w:rPr>
            </w:pPr>
            <w:r w:rsidRPr="00181123">
              <w:rPr>
                <w:sz w:val="18"/>
                <w:szCs w:val="18"/>
              </w:rPr>
              <w:t>To use a neat, joined handwriting style with increasing accuracy and speed.</w:t>
            </w:r>
          </w:p>
        </w:tc>
        <w:tc>
          <w:tcPr>
            <w:tcW w:w="1789" w:type="dxa"/>
            <w:gridSpan w:val="2"/>
          </w:tcPr>
          <w:p w14:paraId="1EE1853E" w14:textId="31D28585" w:rsidR="00DB760F" w:rsidRPr="00181123" w:rsidRDefault="00DB760F" w:rsidP="00181123">
            <w:pPr>
              <w:pStyle w:val="NoSpacing"/>
              <w:jc w:val="center"/>
              <w:rPr>
                <w:sz w:val="18"/>
                <w:szCs w:val="18"/>
              </w:rPr>
            </w:pPr>
            <w:r w:rsidRPr="00181123">
              <w:rPr>
                <w:sz w:val="18"/>
                <w:szCs w:val="18"/>
              </w:rPr>
              <w:t>To increase the legibility, consistency and quality of their handwriting.</w:t>
            </w:r>
          </w:p>
          <w:p w14:paraId="200759FB" w14:textId="033430A6" w:rsidR="00DB760F" w:rsidRPr="00181123" w:rsidRDefault="00DB760F" w:rsidP="00181123">
            <w:pPr>
              <w:pStyle w:val="NoSpacing"/>
              <w:jc w:val="center"/>
              <w:rPr>
                <w:sz w:val="18"/>
                <w:szCs w:val="18"/>
              </w:rPr>
            </w:pPr>
          </w:p>
        </w:tc>
        <w:tc>
          <w:tcPr>
            <w:tcW w:w="1790" w:type="dxa"/>
            <w:gridSpan w:val="2"/>
          </w:tcPr>
          <w:p w14:paraId="06AFCE0A" w14:textId="77777777" w:rsidR="00DB760F" w:rsidRPr="00181123" w:rsidRDefault="00DB760F" w:rsidP="00181123">
            <w:pPr>
              <w:pStyle w:val="NoSpacing"/>
              <w:jc w:val="center"/>
              <w:rPr>
                <w:sz w:val="18"/>
                <w:szCs w:val="18"/>
              </w:rPr>
            </w:pPr>
            <w:r w:rsidRPr="00181123">
              <w:rPr>
                <w:sz w:val="18"/>
                <w:szCs w:val="18"/>
              </w:rPr>
              <w:t>To increase the speed of their handwriting so that problems with forming letters do not get in the way of writing down what they want to say.</w:t>
            </w:r>
          </w:p>
          <w:p w14:paraId="1912C61C" w14:textId="77777777" w:rsidR="00DB760F" w:rsidRPr="00181123" w:rsidRDefault="00DB760F" w:rsidP="00181123">
            <w:pPr>
              <w:pStyle w:val="NoSpacing"/>
              <w:jc w:val="center"/>
              <w:rPr>
                <w:sz w:val="18"/>
                <w:szCs w:val="18"/>
              </w:rPr>
            </w:pPr>
          </w:p>
          <w:p w14:paraId="5513A8BB" w14:textId="4C022948" w:rsidR="00DB760F" w:rsidRPr="00181123" w:rsidRDefault="00DB760F" w:rsidP="00181123">
            <w:pPr>
              <w:pStyle w:val="NoSpacing"/>
              <w:jc w:val="center"/>
              <w:rPr>
                <w:sz w:val="18"/>
                <w:szCs w:val="18"/>
              </w:rPr>
            </w:pPr>
            <w:r w:rsidRPr="00181123">
              <w:rPr>
                <w:sz w:val="18"/>
                <w:szCs w:val="18"/>
              </w:rPr>
              <w:t>To be clear about what standard of handwriting is appropriate for a particular task.</w:t>
            </w:r>
          </w:p>
        </w:tc>
        <w:tc>
          <w:tcPr>
            <w:tcW w:w="1790" w:type="dxa"/>
            <w:gridSpan w:val="2"/>
          </w:tcPr>
          <w:p w14:paraId="08499D97" w14:textId="77777777" w:rsidR="00DB760F" w:rsidRPr="00181123" w:rsidRDefault="00DB760F" w:rsidP="00181123">
            <w:pPr>
              <w:pStyle w:val="NoSpacing"/>
              <w:jc w:val="center"/>
              <w:rPr>
                <w:sz w:val="18"/>
                <w:szCs w:val="18"/>
              </w:rPr>
            </w:pPr>
            <w:r w:rsidRPr="00181123">
              <w:rPr>
                <w:sz w:val="18"/>
                <w:szCs w:val="18"/>
              </w:rPr>
              <w:t>To write legibly, fluently and with increasing speed by:</w:t>
            </w:r>
          </w:p>
          <w:p w14:paraId="0B2F4D26" w14:textId="77777777" w:rsidR="00DB760F" w:rsidRPr="00181123" w:rsidRDefault="00DB760F" w:rsidP="00181123">
            <w:pPr>
              <w:pStyle w:val="NoSpacing"/>
              <w:jc w:val="center"/>
              <w:rPr>
                <w:sz w:val="18"/>
                <w:szCs w:val="18"/>
              </w:rPr>
            </w:pPr>
            <w:r w:rsidRPr="00181123">
              <w:rPr>
                <w:sz w:val="18"/>
                <w:szCs w:val="18"/>
              </w:rPr>
              <w:t>-choosing which shape of a letter to use when given choices and deciding whether or not to join specific letters;</w:t>
            </w:r>
          </w:p>
          <w:p w14:paraId="32ED5915" w14:textId="30AF737D" w:rsidR="00DB760F" w:rsidRPr="00181123" w:rsidRDefault="00DB760F" w:rsidP="00181123">
            <w:pPr>
              <w:pStyle w:val="NoSpacing"/>
              <w:jc w:val="center"/>
              <w:rPr>
                <w:sz w:val="18"/>
                <w:szCs w:val="18"/>
              </w:rPr>
            </w:pPr>
            <w:r w:rsidRPr="00181123">
              <w:rPr>
                <w:sz w:val="18"/>
                <w:szCs w:val="18"/>
              </w:rPr>
              <w:t>- choosing the writing implement that is best suited for a task.</w:t>
            </w:r>
          </w:p>
        </w:tc>
      </w:tr>
      <w:tr w:rsidR="00DB760F" w14:paraId="45451F10" w14:textId="77777777" w:rsidTr="00DB760F">
        <w:trPr>
          <w:cantSplit/>
          <w:trHeight w:val="1134"/>
        </w:trPr>
        <w:tc>
          <w:tcPr>
            <w:tcW w:w="709" w:type="dxa"/>
            <w:shd w:val="clear" w:color="auto" w:fill="538135" w:themeFill="accent6" w:themeFillShade="BF"/>
            <w:textDirection w:val="btLr"/>
          </w:tcPr>
          <w:p w14:paraId="6D8509E3" w14:textId="77777777" w:rsidR="00DB760F" w:rsidRDefault="00DB760F" w:rsidP="00FB07F5">
            <w:pPr>
              <w:ind w:left="113" w:right="113"/>
              <w:jc w:val="center"/>
            </w:pPr>
          </w:p>
        </w:tc>
        <w:tc>
          <w:tcPr>
            <w:tcW w:w="709" w:type="dxa"/>
            <w:shd w:val="clear" w:color="auto" w:fill="538135" w:themeFill="accent6" w:themeFillShade="BF"/>
            <w:textDirection w:val="btLr"/>
          </w:tcPr>
          <w:p w14:paraId="164F4150" w14:textId="04B9F8A8" w:rsidR="00DB760F" w:rsidRDefault="00DB760F" w:rsidP="00FB07F5">
            <w:pPr>
              <w:ind w:left="113" w:right="113"/>
              <w:jc w:val="center"/>
            </w:pPr>
            <w:r>
              <w:t>Joining Letters</w:t>
            </w:r>
          </w:p>
        </w:tc>
        <w:tc>
          <w:tcPr>
            <w:tcW w:w="3437" w:type="dxa"/>
            <w:gridSpan w:val="2"/>
          </w:tcPr>
          <w:p w14:paraId="22F4DE5E" w14:textId="77777777" w:rsidR="00DB760F" w:rsidRPr="00FB07F5" w:rsidRDefault="00DB760F" w:rsidP="00FB07F5">
            <w:pPr>
              <w:pStyle w:val="NoSpacing"/>
              <w:jc w:val="center"/>
              <w:rPr>
                <w:rFonts w:cstheme="minorHAnsi"/>
                <w:sz w:val="18"/>
                <w:szCs w:val="18"/>
              </w:rPr>
            </w:pPr>
          </w:p>
        </w:tc>
        <w:tc>
          <w:tcPr>
            <w:tcW w:w="1789" w:type="dxa"/>
            <w:gridSpan w:val="2"/>
          </w:tcPr>
          <w:p w14:paraId="27038701" w14:textId="4D056746" w:rsidR="00DB760F" w:rsidRPr="00FB07F5" w:rsidRDefault="00DB760F" w:rsidP="00FB07F5">
            <w:pPr>
              <w:pStyle w:val="NoSpacing"/>
              <w:jc w:val="center"/>
              <w:rPr>
                <w:rFonts w:cstheme="minorHAnsi"/>
                <w:sz w:val="18"/>
                <w:szCs w:val="18"/>
              </w:rPr>
            </w:pPr>
            <w:r w:rsidRPr="00FB07F5">
              <w:rPr>
                <w:rFonts w:cstheme="minorHAnsi"/>
                <w:sz w:val="18"/>
                <w:szCs w:val="18"/>
              </w:rPr>
              <w:t>To begin to join phonemes (when developmentally ready)</w:t>
            </w:r>
          </w:p>
        </w:tc>
        <w:tc>
          <w:tcPr>
            <w:tcW w:w="1790" w:type="dxa"/>
            <w:gridSpan w:val="2"/>
          </w:tcPr>
          <w:p w14:paraId="4D5EF672" w14:textId="42F045B1" w:rsidR="00DB760F" w:rsidRPr="00FB07F5" w:rsidRDefault="00DB760F" w:rsidP="00FB07F5">
            <w:pPr>
              <w:pStyle w:val="NoSpacing"/>
              <w:jc w:val="center"/>
              <w:rPr>
                <w:rFonts w:cstheme="minorHAnsi"/>
                <w:sz w:val="18"/>
                <w:szCs w:val="18"/>
              </w:rPr>
            </w:pPr>
            <w:r w:rsidRPr="00FB07F5">
              <w:rPr>
                <w:rFonts w:cstheme="minorHAnsi"/>
                <w:color w:val="292526"/>
                <w:sz w:val="18"/>
                <w:szCs w:val="18"/>
              </w:rPr>
              <w:t xml:space="preserve">To begin to use </w:t>
            </w:r>
            <w:r w:rsidRPr="00FB07F5">
              <w:rPr>
                <w:rFonts w:cstheme="minorHAnsi"/>
                <w:color w:val="292526"/>
                <w:spacing w:val="-2"/>
                <w:sz w:val="18"/>
                <w:szCs w:val="18"/>
              </w:rPr>
              <w:t xml:space="preserve">the </w:t>
            </w:r>
            <w:r w:rsidRPr="00FB07F5">
              <w:rPr>
                <w:rFonts w:cstheme="minorHAnsi"/>
                <w:color w:val="292526"/>
                <w:w w:val="95"/>
                <w:sz w:val="18"/>
                <w:szCs w:val="18"/>
              </w:rPr>
              <w:t xml:space="preserve">diagonal and horizontal </w:t>
            </w:r>
            <w:r w:rsidRPr="00FB07F5">
              <w:rPr>
                <w:rFonts w:cstheme="minorHAnsi"/>
                <w:color w:val="292526"/>
                <w:spacing w:val="-3"/>
                <w:sz w:val="18"/>
                <w:szCs w:val="18"/>
              </w:rPr>
              <w:t>strokes</w:t>
            </w:r>
            <w:r w:rsidRPr="00FB07F5">
              <w:rPr>
                <w:rFonts w:cstheme="minorHAnsi"/>
                <w:color w:val="292526"/>
                <w:spacing w:val="-29"/>
                <w:sz w:val="18"/>
                <w:szCs w:val="18"/>
              </w:rPr>
              <w:t xml:space="preserve"> </w:t>
            </w:r>
            <w:r w:rsidRPr="00FB07F5">
              <w:rPr>
                <w:rFonts w:cstheme="minorHAnsi"/>
                <w:color w:val="292526"/>
                <w:sz w:val="18"/>
                <w:szCs w:val="18"/>
              </w:rPr>
              <w:t>needed</w:t>
            </w:r>
            <w:r w:rsidRPr="00FB07F5">
              <w:rPr>
                <w:rFonts w:cstheme="minorHAnsi"/>
                <w:color w:val="292526"/>
                <w:spacing w:val="-28"/>
                <w:sz w:val="18"/>
                <w:szCs w:val="18"/>
              </w:rPr>
              <w:t xml:space="preserve"> </w:t>
            </w:r>
            <w:r w:rsidRPr="00FB07F5">
              <w:rPr>
                <w:rFonts w:cstheme="minorHAnsi"/>
                <w:color w:val="292526"/>
                <w:sz w:val="18"/>
                <w:szCs w:val="18"/>
              </w:rPr>
              <w:t>to</w:t>
            </w:r>
            <w:r w:rsidRPr="00FB07F5">
              <w:rPr>
                <w:rFonts w:cstheme="minorHAnsi"/>
                <w:color w:val="292526"/>
                <w:spacing w:val="-28"/>
                <w:sz w:val="18"/>
                <w:szCs w:val="18"/>
              </w:rPr>
              <w:t xml:space="preserve"> </w:t>
            </w:r>
            <w:r w:rsidRPr="00FB07F5">
              <w:rPr>
                <w:rFonts w:cstheme="minorHAnsi"/>
                <w:color w:val="292526"/>
                <w:sz w:val="18"/>
                <w:szCs w:val="18"/>
              </w:rPr>
              <w:t>join letters.</w:t>
            </w:r>
          </w:p>
        </w:tc>
        <w:tc>
          <w:tcPr>
            <w:tcW w:w="1790" w:type="dxa"/>
            <w:gridSpan w:val="2"/>
          </w:tcPr>
          <w:p w14:paraId="4F215F63" w14:textId="16AE7736" w:rsidR="00DB760F" w:rsidRPr="00FB07F5" w:rsidRDefault="00DB760F" w:rsidP="00FB07F5">
            <w:pPr>
              <w:pStyle w:val="NoSpacing"/>
              <w:jc w:val="center"/>
              <w:rPr>
                <w:rFonts w:cstheme="minorHAnsi"/>
                <w:sz w:val="18"/>
                <w:szCs w:val="18"/>
              </w:rPr>
            </w:pPr>
            <w:r w:rsidRPr="00FB07F5">
              <w:rPr>
                <w:rFonts w:cstheme="minorHAnsi"/>
                <w:color w:val="292526"/>
                <w:sz w:val="18"/>
                <w:szCs w:val="18"/>
              </w:rPr>
              <w:t>To</w:t>
            </w:r>
            <w:r w:rsidRPr="00FB07F5">
              <w:rPr>
                <w:rFonts w:cstheme="minorHAnsi"/>
                <w:color w:val="292526"/>
                <w:spacing w:val="-21"/>
                <w:sz w:val="18"/>
                <w:szCs w:val="18"/>
              </w:rPr>
              <w:t xml:space="preserve"> </w:t>
            </w:r>
            <w:r w:rsidRPr="00FB07F5">
              <w:rPr>
                <w:rFonts w:cstheme="minorHAnsi"/>
                <w:color w:val="292526"/>
                <w:sz w:val="18"/>
                <w:szCs w:val="18"/>
              </w:rPr>
              <w:t>continue</w:t>
            </w:r>
            <w:r w:rsidRPr="00FB07F5">
              <w:rPr>
                <w:rFonts w:cstheme="minorHAnsi"/>
                <w:color w:val="292526"/>
                <w:spacing w:val="-21"/>
                <w:sz w:val="18"/>
                <w:szCs w:val="18"/>
              </w:rPr>
              <w:t xml:space="preserve"> </w:t>
            </w:r>
            <w:r w:rsidRPr="00FB07F5">
              <w:rPr>
                <w:rFonts w:cstheme="minorHAnsi"/>
                <w:color w:val="292526"/>
                <w:sz w:val="18"/>
                <w:szCs w:val="18"/>
              </w:rPr>
              <w:t>to</w:t>
            </w:r>
            <w:r w:rsidRPr="00FB07F5">
              <w:rPr>
                <w:rFonts w:cstheme="minorHAnsi"/>
                <w:color w:val="292526"/>
                <w:spacing w:val="-21"/>
                <w:sz w:val="18"/>
                <w:szCs w:val="18"/>
              </w:rPr>
              <w:t xml:space="preserve"> </w:t>
            </w:r>
            <w:r w:rsidRPr="00FB07F5">
              <w:rPr>
                <w:rFonts w:cstheme="minorHAnsi"/>
                <w:color w:val="292526"/>
                <w:sz w:val="18"/>
                <w:szCs w:val="18"/>
              </w:rPr>
              <w:t>use</w:t>
            </w:r>
            <w:r w:rsidRPr="00FB07F5">
              <w:rPr>
                <w:rFonts w:cstheme="minorHAnsi"/>
                <w:color w:val="292526"/>
                <w:spacing w:val="-20"/>
                <w:sz w:val="18"/>
                <w:szCs w:val="18"/>
              </w:rPr>
              <w:t xml:space="preserve"> </w:t>
            </w:r>
            <w:r w:rsidRPr="00FB07F5">
              <w:rPr>
                <w:rFonts w:cstheme="minorHAnsi"/>
                <w:color w:val="292526"/>
                <w:spacing w:val="-2"/>
                <w:sz w:val="18"/>
                <w:szCs w:val="18"/>
              </w:rPr>
              <w:t xml:space="preserve">the </w:t>
            </w:r>
            <w:r w:rsidRPr="00FB07F5">
              <w:rPr>
                <w:rFonts w:cstheme="minorHAnsi"/>
                <w:color w:val="292526"/>
                <w:w w:val="95"/>
                <w:sz w:val="18"/>
                <w:szCs w:val="18"/>
              </w:rPr>
              <w:t xml:space="preserve">diagonal and </w:t>
            </w:r>
            <w:r w:rsidRPr="00FB07F5">
              <w:rPr>
                <w:rFonts w:cstheme="minorHAnsi"/>
                <w:color w:val="292526"/>
                <w:spacing w:val="-3"/>
                <w:w w:val="95"/>
                <w:sz w:val="18"/>
                <w:szCs w:val="18"/>
              </w:rPr>
              <w:t xml:space="preserve">horizontal </w:t>
            </w:r>
            <w:r w:rsidRPr="00FB07F5">
              <w:rPr>
                <w:rFonts w:cstheme="minorHAnsi"/>
                <w:color w:val="292526"/>
                <w:spacing w:val="-3"/>
                <w:sz w:val="18"/>
                <w:szCs w:val="18"/>
              </w:rPr>
              <w:t>strokes</w:t>
            </w:r>
            <w:r w:rsidRPr="00FB07F5">
              <w:rPr>
                <w:rFonts w:cstheme="minorHAnsi"/>
                <w:color w:val="292526"/>
                <w:spacing w:val="-26"/>
                <w:sz w:val="18"/>
                <w:szCs w:val="18"/>
              </w:rPr>
              <w:t xml:space="preserve"> </w:t>
            </w:r>
            <w:r w:rsidRPr="00FB07F5">
              <w:rPr>
                <w:rFonts w:cstheme="minorHAnsi"/>
                <w:color w:val="292526"/>
                <w:sz w:val="18"/>
                <w:szCs w:val="18"/>
              </w:rPr>
              <w:t>that</w:t>
            </w:r>
            <w:r w:rsidRPr="00FB07F5">
              <w:rPr>
                <w:rFonts w:cstheme="minorHAnsi"/>
                <w:color w:val="292526"/>
                <w:spacing w:val="-25"/>
                <w:sz w:val="18"/>
                <w:szCs w:val="18"/>
              </w:rPr>
              <w:t xml:space="preserve"> </w:t>
            </w:r>
            <w:r w:rsidRPr="00FB07F5">
              <w:rPr>
                <w:rFonts w:cstheme="minorHAnsi"/>
                <w:color w:val="292526"/>
                <w:spacing w:val="-2"/>
                <w:sz w:val="18"/>
                <w:szCs w:val="18"/>
              </w:rPr>
              <w:t>are</w:t>
            </w:r>
            <w:r w:rsidRPr="00FB07F5">
              <w:rPr>
                <w:rFonts w:cstheme="minorHAnsi"/>
                <w:color w:val="292526"/>
                <w:spacing w:val="-25"/>
                <w:sz w:val="18"/>
                <w:szCs w:val="18"/>
              </w:rPr>
              <w:t xml:space="preserve"> </w:t>
            </w:r>
            <w:r w:rsidRPr="00FB07F5">
              <w:rPr>
                <w:rFonts w:cstheme="minorHAnsi"/>
                <w:color w:val="292526"/>
                <w:spacing w:val="-2"/>
                <w:sz w:val="18"/>
                <w:szCs w:val="18"/>
              </w:rPr>
              <w:t xml:space="preserve">needed </w:t>
            </w:r>
            <w:r w:rsidRPr="00FB07F5">
              <w:rPr>
                <w:rFonts w:cstheme="minorHAnsi"/>
                <w:color w:val="292526"/>
                <w:sz w:val="18"/>
                <w:szCs w:val="18"/>
              </w:rPr>
              <w:t xml:space="preserve">to join letters and to </w:t>
            </w:r>
            <w:r w:rsidRPr="00FB07F5">
              <w:rPr>
                <w:rFonts w:cstheme="minorHAnsi"/>
                <w:color w:val="292526"/>
                <w:w w:val="95"/>
                <w:sz w:val="18"/>
                <w:szCs w:val="18"/>
              </w:rPr>
              <w:t>understand which</w:t>
            </w:r>
            <w:r w:rsidRPr="00FB07F5">
              <w:rPr>
                <w:rFonts w:cstheme="minorHAnsi"/>
                <w:color w:val="292526"/>
                <w:spacing w:val="-27"/>
                <w:w w:val="95"/>
                <w:sz w:val="18"/>
                <w:szCs w:val="18"/>
              </w:rPr>
              <w:t xml:space="preserve"> </w:t>
            </w:r>
            <w:r w:rsidRPr="00FB07F5">
              <w:rPr>
                <w:rFonts w:cstheme="minorHAnsi"/>
                <w:color w:val="292526"/>
                <w:spacing w:val="-4"/>
                <w:w w:val="95"/>
                <w:sz w:val="18"/>
                <w:szCs w:val="18"/>
              </w:rPr>
              <w:t xml:space="preserve">letters, </w:t>
            </w:r>
            <w:r w:rsidRPr="00FB07F5">
              <w:rPr>
                <w:rFonts w:cstheme="minorHAnsi"/>
                <w:color w:val="292526"/>
                <w:sz w:val="18"/>
                <w:szCs w:val="18"/>
              </w:rPr>
              <w:t xml:space="preserve">when adjacent to </w:t>
            </w:r>
            <w:r w:rsidRPr="00FB07F5">
              <w:rPr>
                <w:rFonts w:cstheme="minorHAnsi"/>
                <w:color w:val="292526"/>
                <w:spacing w:val="-2"/>
                <w:sz w:val="18"/>
                <w:szCs w:val="18"/>
              </w:rPr>
              <w:t xml:space="preserve">one </w:t>
            </w:r>
            <w:r w:rsidRPr="00FB07F5">
              <w:rPr>
                <w:rFonts w:cstheme="minorHAnsi"/>
                <w:color w:val="292526"/>
                <w:spacing w:val="-3"/>
                <w:sz w:val="18"/>
                <w:szCs w:val="18"/>
              </w:rPr>
              <w:t xml:space="preserve">another, </w:t>
            </w:r>
            <w:r w:rsidRPr="00FB07F5">
              <w:rPr>
                <w:rFonts w:cstheme="minorHAnsi"/>
                <w:color w:val="292526"/>
                <w:spacing w:val="-2"/>
                <w:sz w:val="18"/>
                <w:szCs w:val="18"/>
              </w:rPr>
              <w:t xml:space="preserve">are </w:t>
            </w:r>
            <w:r w:rsidRPr="00FB07F5">
              <w:rPr>
                <w:rFonts w:cstheme="minorHAnsi"/>
                <w:color w:val="292526"/>
                <w:sz w:val="18"/>
                <w:szCs w:val="18"/>
              </w:rPr>
              <w:t xml:space="preserve">best left </w:t>
            </w:r>
            <w:proofErr w:type="spellStart"/>
            <w:r w:rsidRPr="00FB07F5">
              <w:rPr>
                <w:rFonts w:cstheme="minorHAnsi"/>
                <w:color w:val="292526"/>
                <w:sz w:val="18"/>
                <w:szCs w:val="18"/>
              </w:rPr>
              <w:t>unjoined</w:t>
            </w:r>
            <w:proofErr w:type="spellEnd"/>
            <w:r w:rsidRPr="00FB07F5">
              <w:rPr>
                <w:rFonts w:cstheme="minorHAnsi"/>
                <w:color w:val="292526"/>
                <w:sz w:val="18"/>
                <w:szCs w:val="18"/>
              </w:rPr>
              <w:t>.</w:t>
            </w:r>
          </w:p>
        </w:tc>
        <w:tc>
          <w:tcPr>
            <w:tcW w:w="1789" w:type="dxa"/>
            <w:gridSpan w:val="2"/>
          </w:tcPr>
          <w:p w14:paraId="4E5528FD" w14:textId="3E201946" w:rsidR="00DB760F" w:rsidRPr="00FB07F5" w:rsidRDefault="00DB760F" w:rsidP="00FB07F5">
            <w:pPr>
              <w:pStyle w:val="NoSpacing"/>
              <w:jc w:val="center"/>
              <w:rPr>
                <w:rFonts w:cstheme="minorHAnsi"/>
                <w:sz w:val="18"/>
                <w:szCs w:val="18"/>
              </w:rPr>
            </w:pPr>
            <w:r w:rsidRPr="00FB07F5">
              <w:rPr>
                <w:rFonts w:cstheme="minorHAnsi"/>
                <w:color w:val="292526"/>
                <w:sz w:val="18"/>
                <w:szCs w:val="18"/>
              </w:rPr>
              <w:t xml:space="preserve">To confidently </w:t>
            </w:r>
            <w:r w:rsidRPr="00FB07F5">
              <w:rPr>
                <w:rFonts w:cstheme="minorHAnsi"/>
                <w:color w:val="292526"/>
                <w:spacing w:val="-2"/>
                <w:sz w:val="18"/>
                <w:szCs w:val="18"/>
              </w:rPr>
              <w:t xml:space="preserve">use </w:t>
            </w:r>
            <w:r w:rsidRPr="00FB07F5">
              <w:rPr>
                <w:rFonts w:cstheme="minorHAnsi"/>
                <w:color w:val="292526"/>
                <w:sz w:val="18"/>
                <w:szCs w:val="18"/>
              </w:rPr>
              <w:t xml:space="preserve">diagonal and </w:t>
            </w:r>
            <w:r w:rsidRPr="00FB07F5">
              <w:rPr>
                <w:rFonts w:cstheme="minorHAnsi"/>
                <w:color w:val="292526"/>
                <w:spacing w:val="-3"/>
                <w:sz w:val="18"/>
                <w:szCs w:val="18"/>
              </w:rPr>
              <w:t xml:space="preserve">horizontal </w:t>
            </w:r>
            <w:r w:rsidRPr="00FB07F5">
              <w:rPr>
                <w:rFonts w:cstheme="minorHAnsi"/>
                <w:color w:val="292526"/>
                <w:w w:val="95"/>
                <w:sz w:val="18"/>
                <w:szCs w:val="18"/>
              </w:rPr>
              <w:t xml:space="preserve">joining </w:t>
            </w:r>
            <w:r w:rsidRPr="00FB07F5">
              <w:rPr>
                <w:rFonts w:cstheme="minorHAnsi"/>
                <w:color w:val="292526"/>
                <w:spacing w:val="-3"/>
                <w:w w:val="95"/>
                <w:sz w:val="18"/>
                <w:szCs w:val="18"/>
              </w:rPr>
              <w:t xml:space="preserve">strokes throughout </w:t>
            </w:r>
            <w:r w:rsidRPr="00FB07F5">
              <w:rPr>
                <w:rFonts w:cstheme="minorHAnsi"/>
                <w:color w:val="292526"/>
                <w:w w:val="95"/>
                <w:sz w:val="18"/>
                <w:szCs w:val="18"/>
              </w:rPr>
              <w:t xml:space="preserve">their independent writing </w:t>
            </w:r>
            <w:r w:rsidRPr="00FB07F5">
              <w:rPr>
                <w:rFonts w:cstheme="minorHAnsi"/>
                <w:color w:val="292526"/>
                <w:sz w:val="18"/>
                <w:szCs w:val="18"/>
              </w:rPr>
              <w:t xml:space="preserve">to increase </w:t>
            </w:r>
            <w:r w:rsidRPr="00FB07F5">
              <w:rPr>
                <w:rFonts w:cstheme="minorHAnsi"/>
                <w:color w:val="292526"/>
                <w:spacing w:val="-3"/>
                <w:sz w:val="18"/>
                <w:szCs w:val="18"/>
              </w:rPr>
              <w:t>fluency.</w:t>
            </w:r>
          </w:p>
        </w:tc>
        <w:tc>
          <w:tcPr>
            <w:tcW w:w="1790" w:type="dxa"/>
            <w:gridSpan w:val="2"/>
          </w:tcPr>
          <w:p w14:paraId="34124B73" w14:textId="70767748" w:rsidR="00DB760F" w:rsidRPr="00FB07F5" w:rsidRDefault="00DB760F" w:rsidP="00FB07F5">
            <w:pPr>
              <w:pStyle w:val="NoSpacing"/>
              <w:jc w:val="center"/>
              <w:rPr>
                <w:rFonts w:cstheme="minorHAnsi"/>
                <w:sz w:val="18"/>
                <w:szCs w:val="18"/>
              </w:rPr>
            </w:pPr>
            <w:r w:rsidRPr="00FB07F5">
              <w:rPr>
                <w:rFonts w:cstheme="minorHAnsi"/>
                <w:color w:val="292526"/>
                <w:sz w:val="18"/>
                <w:szCs w:val="18"/>
              </w:rPr>
              <w:t xml:space="preserve">To confidently </w:t>
            </w:r>
            <w:r w:rsidRPr="00FB07F5">
              <w:rPr>
                <w:rFonts w:cstheme="minorHAnsi"/>
                <w:color w:val="292526"/>
                <w:spacing w:val="-2"/>
                <w:sz w:val="18"/>
                <w:szCs w:val="18"/>
              </w:rPr>
              <w:t xml:space="preserve">use </w:t>
            </w:r>
            <w:r w:rsidRPr="00FB07F5">
              <w:rPr>
                <w:rFonts w:cstheme="minorHAnsi"/>
                <w:color w:val="292526"/>
                <w:sz w:val="18"/>
                <w:szCs w:val="18"/>
              </w:rPr>
              <w:t xml:space="preserve">diagonal and </w:t>
            </w:r>
            <w:r w:rsidRPr="00FB07F5">
              <w:rPr>
                <w:rFonts w:cstheme="minorHAnsi"/>
                <w:color w:val="292526"/>
                <w:spacing w:val="-3"/>
                <w:sz w:val="18"/>
                <w:szCs w:val="18"/>
              </w:rPr>
              <w:t xml:space="preserve">horizontal </w:t>
            </w:r>
            <w:r w:rsidRPr="00FB07F5">
              <w:rPr>
                <w:rFonts w:cstheme="minorHAnsi"/>
                <w:color w:val="292526"/>
                <w:w w:val="95"/>
                <w:sz w:val="18"/>
                <w:szCs w:val="18"/>
              </w:rPr>
              <w:t xml:space="preserve">joining </w:t>
            </w:r>
            <w:r w:rsidRPr="00FB07F5">
              <w:rPr>
                <w:rFonts w:cstheme="minorHAnsi"/>
                <w:color w:val="292526"/>
                <w:spacing w:val="-3"/>
                <w:w w:val="95"/>
                <w:sz w:val="18"/>
                <w:szCs w:val="18"/>
              </w:rPr>
              <w:t xml:space="preserve">strokes throughout </w:t>
            </w:r>
            <w:r w:rsidRPr="00FB07F5">
              <w:rPr>
                <w:rFonts w:cstheme="minorHAnsi"/>
                <w:color w:val="292526"/>
                <w:w w:val="95"/>
                <w:sz w:val="18"/>
                <w:szCs w:val="18"/>
              </w:rPr>
              <w:t xml:space="preserve">their independent writing </w:t>
            </w:r>
            <w:r w:rsidRPr="00FB07F5">
              <w:rPr>
                <w:rFonts w:cstheme="minorHAnsi"/>
                <w:color w:val="292526"/>
                <w:sz w:val="18"/>
                <w:szCs w:val="18"/>
              </w:rPr>
              <w:t xml:space="preserve">in a legible, fluent </w:t>
            </w:r>
            <w:r w:rsidRPr="00FB07F5">
              <w:rPr>
                <w:rFonts w:cstheme="minorHAnsi"/>
                <w:color w:val="292526"/>
                <w:spacing w:val="-2"/>
                <w:sz w:val="18"/>
                <w:szCs w:val="18"/>
              </w:rPr>
              <w:t xml:space="preserve">and </w:t>
            </w:r>
            <w:r w:rsidRPr="00FB07F5">
              <w:rPr>
                <w:rFonts w:cstheme="minorHAnsi"/>
                <w:color w:val="292526"/>
                <w:sz w:val="18"/>
                <w:szCs w:val="18"/>
              </w:rPr>
              <w:t>speedy way.</w:t>
            </w:r>
          </w:p>
        </w:tc>
        <w:tc>
          <w:tcPr>
            <w:tcW w:w="1790" w:type="dxa"/>
            <w:gridSpan w:val="2"/>
          </w:tcPr>
          <w:p w14:paraId="3CE556F1" w14:textId="4B49105C" w:rsidR="00DB760F" w:rsidRPr="00FB07F5" w:rsidRDefault="00DB760F" w:rsidP="00FB07F5">
            <w:pPr>
              <w:pStyle w:val="NoSpacing"/>
              <w:jc w:val="center"/>
              <w:rPr>
                <w:rFonts w:cstheme="minorHAnsi"/>
                <w:sz w:val="18"/>
                <w:szCs w:val="18"/>
              </w:rPr>
            </w:pPr>
            <w:r w:rsidRPr="00FB07F5">
              <w:rPr>
                <w:rFonts w:cstheme="minorHAnsi"/>
                <w:color w:val="292526"/>
                <w:sz w:val="18"/>
                <w:szCs w:val="18"/>
              </w:rPr>
              <w:t>To</w:t>
            </w:r>
            <w:r w:rsidRPr="00FB07F5">
              <w:rPr>
                <w:rFonts w:cstheme="minorHAnsi"/>
                <w:color w:val="292526"/>
                <w:spacing w:val="-31"/>
                <w:sz w:val="18"/>
                <w:szCs w:val="18"/>
              </w:rPr>
              <w:t xml:space="preserve"> </w:t>
            </w:r>
            <w:r w:rsidRPr="00FB07F5">
              <w:rPr>
                <w:rFonts w:cstheme="minorHAnsi"/>
                <w:color w:val="292526"/>
                <w:spacing w:val="-2"/>
                <w:sz w:val="18"/>
                <w:szCs w:val="18"/>
              </w:rPr>
              <w:t>recognise</w:t>
            </w:r>
            <w:r w:rsidRPr="00FB07F5">
              <w:rPr>
                <w:rFonts w:cstheme="minorHAnsi"/>
                <w:color w:val="292526"/>
                <w:spacing w:val="-30"/>
                <w:sz w:val="18"/>
                <w:szCs w:val="18"/>
              </w:rPr>
              <w:t xml:space="preserve"> </w:t>
            </w:r>
            <w:r w:rsidRPr="00FB07F5">
              <w:rPr>
                <w:rFonts w:cstheme="minorHAnsi"/>
                <w:color w:val="292526"/>
                <w:sz w:val="18"/>
                <w:szCs w:val="18"/>
              </w:rPr>
              <w:t>when</w:t>
            </w:r>
            <w:r w:rsidRPr="00FB07F5">
              <w:rPr>
                <w:rFonts w:cstheme="minorHAnsi"/>
                <w:color w:val="292526"/>
                <w:spacing w:val="-30"/>
                <w:sz w:val="18"/>
                <w:szCs w:val="18"/>
              </w:rPr>
              <w:t xml:space="preserve"> </w:t>
            </w:r>
            <w:r w:rsidRPr="00FB07F5">
              <w:rPr>
                <w:rFonts w:cstheme="minorHAnsi"/>
                <w:color w:val="292526"/>
                <w:sz w:val="18"/>
                <w:szCs w:val="18"/>
              </w:rPr>
              <w:t>to</w:t>
            </w:r>
            <w:r w:rsidRPr="00FB07F5">
              <w:rPr>
                <w:rFonts w:cstheme="minorHAnsi"/>
                <w:color w:val="292526"/>
                <w:spacing w:val="-31"/>
                <w:sz w:val="18"/>
                <w:szCs w:val="18"/>
              </w:rPr>
              <w:t xml:space="preserve"> </w:t>
            </w:r>
            <w:r w:rsidRPr="00FB07F5">
              <w:rPr>
                <w:rFonts w:cstheme="minorHAnsi"/>
                <w:color w:val="292526"/>
                <w:spacing w:val="-2"/>
                <w:sz w:val="18"/>
                <w:szCs w:val="18"/>
              </w:rPr>
              <w:t xml:space="preserve">use </w:t>
            </w:r>
            <w:r w:rsidRPr="00FB07F5">
              <w:rPr>
                <w:rFonts w:cstheme="minorHAnsi"/>
                <w:color w:val="292526"/>
                <w:sz w:val="18"/>
                <w:szCs w:val="18"/>
              </w:rPr>
              <w:t xml:space="preserve">an </w:t>
            </w:r>
            <w:proofErr w:type="spellStart"/>
            <w:r w:rsidRPr="00FB07F5">
              <w:rPr>
                <w:rFonts w:cstheme="minorHAnsi"/>
                <w:color w:val="292526"/>
                <w:sz w:val="18"/>
                <w:szCs w:val="18"/>
              </w:rPr>
              <w:t>unjoined</w:t>
            </w:r>
            <w:proofErr w:type="spellEnd"/>
            <w:r w:rsidRPr="00FB07F5">
              <w:rPr>
                <w:rFonts w:cstheme="minorHAnsi"/>
                <w:color w:val="292526"/>
                <w:sz w:val="18"/>
                <w:szCs w:val="18"/>
              </w:rPr>
              <w:t xml:space="preserve"> style </w:t>
            </w:r>
            <w:r w:rsidRPr="00FB07F5">
              <w:rPr>
                <w:rFonts w:cstheme="minorHAnsi"/>
                <w:color w:val="292526"/>
                <w:w w:val="95"/>
                <w:sz w:val="18"/>
                <w:szCs w:val="18"/>
              </w:rPr>
              <w:t>and capital letters.</w:t>
            </w:r>
          </w:p>
        </w:tc>
      </w:tr>
    </w:tbl>
    <w:p w14:paraId="6E6DCA8A" w14:textId="77777777" w:rsidR="00F35617" w:rsidRDefault="00F35617"/>
    <w:sectPr w:rsidR="00F35617" w:rsidSect="00FB16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A"/>
    <w:multiLevelType w:val="multilevel"/>
    <w:tmpl w:val="0000088D"/>
    <w:lvl w:ilvl="0">
      <w:numFmt w:val="bullet"/>
      <w:lvlText w:val="-"/>
      <w:lvlJc w:val="left"/>
      <w:pPr>
        <w:ind w:left="169" w:hanging="87"/>
      </w:pPr>
      <w:rPr>
        <w:rFonts w:ascii="Roboto" w:hAnsi="Roboto"/>
        <w:b w:val="0"/>
        <w:color w:val="292526"/>
        <w:w w:val="95"/>
        <w:sz w:val="18"/>
      </w:rPr>
    </w:lvl>
    <w:lvl w:ilvl="1">
      <w:numFmt w:val="bullet"/>
      <w:lvlText w:val="-"/>
      <w:lvlJc w:val="left"/>
      <w:pPr>
        <w:ind w:left="300" w:hanging="87"/>
      </w:pPr>
      <w:rPr>
        <w:rFonts w:ascii="Roboto" w:hAnsi="Roboto"/>
        <w:b w:val="0"/>
        <w:color w:val="292526"/>
        <w:w w:val="95"/>
        <w:sz w:val="18"/>
      </w:rPr>
    </w:lvl>
    <w:lvl w:ilvl="2">
      <w:numFmt w:val="bullet"/>
      <w:lvlText w:val="•"/>
      <w:lvlJc w:val="left"/>
      <w:pPr>
        <w:ind w:left="505" w:hanging="87"/>
      </w:pPr>
    </w:lvl>
    <w:lvl w:ilvl="3">
      <w:numFmt w:val="bullet"/>
      <w:lvlText w:val="•"/>
      <w:lvlJc w:val="left"/>
      <w:pPr>
        <w:ind w:left="710" w:hanging="87"/>
      </w:pPr>
    </w:lvl>
    <w:lvl w:ilvl="4">
      <w:numFmt w:val="bullet"/>
      <w:lvlText w:val="•"/>
      <w:lvlJc w:val="left"/>
      <w:pPr>
        <w:ind w:left="915" w:hanging="87"/>
      </w:pPr>
    </w:lvl>
    <w:lvl w:ilvl="5">
      <w:numFmt w:val="bullet"/>
      <w:lvlText w:val="•"/>
      <w:lvlJc w:val="left"/>
      <w:pPr>
        <w:ind w:left="1120" w:hanging="87"/>
      </w:pPr>
    </w:lvl>
    <w:lvl w:ilvl="6">
      <w:numFmt w:val="bullet"/>
      <w:lvlText w:val="•"/>
      <w:lvlJc w:val="left"/>
      <w:pPr>
        <w:ind w:left="1326" w:hanging="87"/>
      </w:pPr>
    </w:lvl>
    <w:lvl w:ilvl="7">
      <w:numFmt w:val="bullet"/>
      <w:lvlText w:val="•"/>
      <w:lvlJc w:val="left"/>
      <w:pPr>
        <w:ind w:left="1531" w:hanging="87"/>
      </w:pPr>
    </w:lvl>
    <w:lvl w:ilvl="8">
      <w:numFmt w:val="bullet"/>
      <w:lvlText w:val="•"/>
      <w:lvlJc w:val="left"/>
      <w:pPr>
        <w:ind w:left="1736" w:hanging="8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11"/>
    <w:rsid w:val="000C477B"/>
    <w:rsid w:val="000D0032"/>
    <w:rsid w:val="00181123"/>
    <w:rsid w:val="001B6BF9"/>
    <w:rsid w:val="001B7570"/>
    <w:rsid w:val="0028403C"/>
    <w:rsid w:val="002D533F"/>
    <w:rsid w:val="003642D7"/>
    <w:rsid w:val="003D40EC"/>
    <w:rsid w:val="00461B49"/>
    <w:rsid w:val="00481071"/>
    <w:rsid w:val="004B3B4D"/>
    <w:rsid w:val="004C0D74"/>
    <w:rsid w:val="00574F03"/>
    <w:rsid w:val="005B38ED"/>
    <w:rsid w:val="006E7627"/>
    <w:rsid w:val="007512D7"/>
    <w:rsid w:val="007C673D"/>
    <w:rsid w:val="007D268C"/>
    <w:rsid w:val="00801058"/>
    <w:rsid w:val="008D3161"/>
    <w:rsid w:val="00922617"/>
    <w:rsid w:val="00A76CF3"/>
    <w:rsid w:val="00A9675B"/>
    <w:rsid w:val="00B6253C"/>
    <w:rsid w:val="00C16FCA"/>
    <w:rsid w:val="00DB760F"/>
    <w:rsid w:val="00EB642E"/>
    <w:rsid w:val="00F35617"/>
    <w:rsid w:val="00F5287D"/>
    <w:rsid w:val="00FB001E"/>
    <w:rsid w:val="00FB07F5"/>
    <w:rsid w:val="00FB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1AC4"/>
  <w15:chartTrackingRefBased/>
  <w15:docId w15:val="{31D9D7E6-BC1A-4986-8C99-5E64D3DB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1611"/>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customStyle="1" w:styleId="Pa3">
    <w:name w:val="Pa3"/>
    <w:basedOn w:val="Normal"/>
    <w:next w:val="Normal"/>
    <w:uiPriority w:val="99"/>
    <w:rsid w:val="00C16FCA"/>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C16FCA"/>
    <w:rPr>
      <w:color w:val="F68B52"/>
      <w:sz w:val="18"/>
    </w:rPr>
  </w:style>
  <w:style w:type="paragraph" w:styleId="NoSpacing">
    <w:name w:val="No Spacing"/>
    <w:uiPriority w:val="1"/>
    <w:qFormat/>
    <w:rsid w:val="00A96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005">
      <w:bodyDiv w:val="1"/>
      <w:marLeft w:val="0"/>
      <w:marRight w:val="0"/>
      <w:marTop w:val="0"/>
      <w:marBottom w:val="0"/>
      <w:divBdr>
        <w:top w:val="none" w:sz="0" w:space="0" w:color="auto"/>
        <w:left w:val="none" w:sz="0" w:space="0" w:color="auto"/>
        <w:bottom w:val="none" w:sz="0" w:space="0" w:color="auto"/>
        <w:right w:val="none" w:sz="0" w:space="0" w:color="auto"/>
      </w:divBdr>
    </w:div>
    <w:div w:id="70007624">
      <w:bodyDiv w:val="1"/>
      <w:marLeft w:val="0"/>
      <w:marRight w:val="0"/>
      <w:marTop w:val="0"/>
      <w:marBottom w:val="0"/>
      <w:divBdr>
        <w:top w:val="none" w:sz="0" w:space="0" w:color="auto"/>
        <w:left w:val="none" w:sz="0" w:space="0" w:color="auto"/>
        <w:bottom w:val="none" w:sz="0" w:space="0" w:color="auto"/>
        <w:right w:val="none" w:sz="0" w:space="0" w:color="auto"/>
      </w:divBdr>
    </w:div>
    <w:div w:id="95635841">
      <w:bodyDiv w:val="1"/>
      <w:marLeft w:val="0"/>
      <w:marRight w:val="0"/>
      <w:marTop w:val="0"/>
      <w:marBottom w:val="0"/>
      <w:divBdr>
        <w:top w:val="none" w:sz="0" w:space="0" w:color="auto"/>
        <w:left w:val="none" w:sz="0" w:space="0" w:color="auto"/>
        <w:bottom w:val="none" w:sz="0" w:space="0" w:color="auto"/>
        <w:right w:val="none" w:sz="0" w:space="0" w:color="auto"/>
      </w:divBdr>
    </w:div>
    <w:div w:id="192311175">
      <w:bodyDiv w:val="1"/>
      <w:marLeft w:val="0"/>
      <w:marRight w:val="0"/>
      <w:marTop w:val="0"/>
      <w:marBottom w:val="0"/>
      <w:divBdr>
        <w:top w:val="none" w:sz="0" w:space="0" w:color="auto"/>
        <w:left w:val="none" w:sz="0" w:space="0" w:color="auto"/>
        <w:bottom w:val="none" w:sz="0" w:space="0" w:color="auto"/>
        <w:right w:val="none" w:sz="0" w:space="0" w:color="auto"/>
      </w:divBdr>
    </w:div>
    <w:div w:id="496580351">
      <w:bodyDiv w:val="1"/>
      <w:marLeft w:val="0"/>
      <w:marRight w:val="0"/>
      <w:marTop w:val="0"/>
      <w:marBottom w:val="0"/>
      <w:divBdr>
        <w:top w:val="none" w:sz="0" w:space="0" w:color="auto"/>
        <w:left w:val="none" w:sz="0" w:space="0" w:color="auto"/>
        <w:bottom w:val="none" w:sz="0" w:space="0" w:color="auto"/>
        <w:right w:val="none" w:sz="0" w:space="0" w:color="auto"/>
      </w:divBdr>
    </w:div>
    <w:div w:id="604769866">
      <w:bodyDiv w:val="1"/>
      <w:marLeft w:val="0"/>
      <w:marRight w:val="0"/>
      <w:marTop w:val="0"/>
      <w:marBottom w:val="0"/>
      <w:divBdr>
        <w:top w:val="none" w:sz="0" w:space="0" w:color="auto"/>
        <w:left w:val="none" w:sz="0" w:space="0" w:color="auto"/>
        <w:bottom w:val="none" w:sz="0" w:space="0" w:color="auto"/>
        <w:right w:val="none" w:sz="0" w:space="0" w:color="auto"/>
      </w:divBdr>
    </w:div>
    <w:div w:id="741106185">
      <w:bodyDiv w:val="1"/>
      <w:marLeft w:val="0"/>
      <w:marRight w:val="0"/>
      <w:marTop w:val="0"/>
      <w:marBottom w:val="0"/>
      <w:divBdr>
        <w:top w:val="none" w:sz="0" w:space="0" w:color="auto"/>
        <w:left w:val="none" w:sz="0" w:space="0" w:color="auto"/>
        <w:bottom w:val="none" w:sz="0" w:space="0" w:color="auto"/>
        <w:right w:val="none" w:sz="0" w:space="0" w:color="auto"/>
      </w:divBdr>
    </w:div>
    <w:div w:id="771557240">
      <w:bodyDiv w:val="1"/>
      <w:marLeft w:val="0"/>
      <w:marRight w:val="0"/>
      <w:marTop w:val="0"/>
      <w:marBottom w:val="0"/>
      <w:divBdr>
        <w:top w:val="none" w:sz="0" w:space="0" w:color="auto"/>
        <w:left w:val="none" w:sz="0" w:space="0" w:color="auto"/>
        <w:bottom w:val="none" w:sz="0" w:space="0" w:color="auto"/>
        <w:right w:val="none" w:sz="0" w:space="0" w:color="auto"/>
      </w:divBdr>
    </w:div>
    <w:div w:id="1016275088">
      <w:bodyDiv w:val="1"/>
      <w:marLeft w:val="0"/>
      <w:marRight w:val="0"/>
      <w:marTop w:val="0"/>
      <w:marBottom w:val="0"/>
      <w:divBdr>
        <w:top w:val="none" w:sz="0" w:space="0" w:color="auto"/>
        <w:left w:val="none" w:sz="0" w:space="0" w:color="auto"/>
        <w:bottom w:val="none" w:sz="0" w:space="0" w:color="auto"/>
        <w:right w:val="none" w:sz="0" w:space="0" w:color="auto"/>
      </w:divBdr>
    </w:div>
    <w:div w:id="1396467418">
      <w:bodyDiv w:val="1"/>
      <w:marLeft w:val="0"/>
      <w:marRight w:val="0"/>
      <w:marTop w:val="0"/>
      <w:marBottom w:val="0"/>
      <w:divBdr>
        <w:top w:val="none" w:sz="0" w:space="0" w:color="auto"/>
        <w:left w:val="none" w:sz="0" w:space="0" w:color="auto"/>
        <w:bottom w:val="none" w:sz="0" w:space="0" w:color="auto"/>
        <w:right w:val="none" w:sz="0" w:space="0" w:color="auto"/>
      </w:divBdr>
    </w:div>
    <w:div w:id="1419400990">
      <w:bodyDiv w:val="1"/>
      <w:marLeft w:val="0"/>
      <w:marRight w:val="0"/>
      <w:marTop w:val="0"/>
      <w:marBottom w:val="0"/>
      <w:divBdr>
        <w:top w:val="none" w:sz="0" w:space="0" w:color="auto"/>
        <w:left w:val="none" w:sz="0" w:space="0" w:color="auto"/>
        <w:bottom w:val="none" w:sz="0" w:space="0" w:color="auto"/>
        <w:right w:val="none" w:sz="0" w:space="0" w:color="auto"/>
      </w:divBdr>
    </w:div>
    <w:div w:id="1732918761">
      <w:bodyDiv w:val="1"/>
      <w:marLeft w:val="0"/>
      <w:marRight w:val="0"/>
      <w:marTop w:val="0"/>
      <w:marBottom w:val="0"/>
      <w:divBdr>
        <w:top w:val="none" w:sz="0" w:space="0" w:color="auto"/>
        <w:left w:val="none" w:sz="0" w:space="0" w:color="auto"/>
        <w:bottom w:val="none" w:sz="0" w:space="0" w:color="auto"/>
        <w:right w:val="none" w:sz="0" w:space="0" w:color="auto"/>
      </w:divBdr>
    </w:div>
    <w:div w:id="1824813977">
      <w:bodyDiv w:val="1"/>
      <w:marLeft w:val="0"/>
      <w:marRight w:val="0"/>
      <w:marTop w:val="0"/>
      <w:marBottom w:val="0"/>
      <w:divBdr>
        <w:top w:val="none" w:sz="0" w:space="0" w:color="auto"/>
        <w:left w:val="none" w:sz="0" w:space="0" w:color="auto"/>
        <w:bottom w:val="none" w:sz="0" w:space="0" w:color="auto"/>
        <w:right w:val="none" w:sz="0" w:space="0" w:color="auto"/>
      </w:divBdr>
    </w:div>
    <w:div w:id="1857116723">
      <w:bodyDiv w:val="1"/>
      <w:marLeft w:val="0"/>
      <w:marRight w:val="0"/>
      <w:marTop w:val="0"/>
      <w:marBottom w:val="0"/>
      <w:divBdr>
        <w:top w:val="none" w:sz="0" w:space="0" w:color="auto"/>
        <w:left w:val="none" w:sz="0" w:space="0" w:color="auto"/>
        <w:bottom w:val="none" w:sz="0" w:space="0" w:color="auto"/>
        <w:right w:val="none" w:sz="0" w:space="0" w:color="auto"/>
      </w:divBdr>
    </w:div>
    <w:div w:id="1933008950">
      <w:bodyDiv w:val="1"/>
      <w:marLeft w:val="0"/>
      <w:marRight w:val="0"/>
      <w:marTop w:val="0"/>
      <w:marBottom w:val="0"/>
      <w:divBdr>
        <w:top w:val="none" w:sz="0" w:space="0" w:color="auto"/>
        <w:left w:val="none" w:sz="0" w:space="0" w:color="auto"/>
        <w:bottom w:val="none" w:sz="0" w:space="0" w:color="auto"/>
        <w:right w:val="none" w:sz="0" w:space="0" w:color="auto"/>
      </w:divBdr>
    </w:div>
    <w:div w:id="2075008998">
      <w:bodyDiv w:val="1"/>
      <w:marLeft w:val="0"/>
      <w:marRight w:val="0"/>
      <w:marTop w:val="0"/>
      <w:marBottom w:val="0"/>
      <w:divBdr>
        <w:top w:val="none" w:sz="0" w:space="0" w:color="auto"/>
        <w:left w:val="none" w:sz="0" w:space="0" w:color="auto"/>
        <w:bottom w:val="none" w:sz="0" w:space="0" w:color="auto"/>
        <w:right w:val="none" w:sz="0" w:space="0" w:color="auto"/>
      </w:divBdr>
    </w:div>
    <w:div w:id="21377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Moseley</dc:creator>
  <cp:keywords/>
  <dc:description/>
  <cp:lastModifiedBy>Jenny Nolan</cp:lastModifiedBy>
  <cp:revision>2</cp:revision>
  <dcterms:created xsi:type="dcterms:W3CDTF">2021-02-24T09:48:00Z</dcterms:created>
  <dcterms:modified xsi:type="dcterms:W3CDTF">2021-02-24T09:48:00Z</dcterms:modified>
</cp:coreProperties>
</file>